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rPr/>
      </w:pPr>
      <w:r w:rsidDel="00000000" w:rsidR="00000000" w:rsidRPr="00000000">
        <w:rPr>
          <w:rtl w:val="0"/>
        </w:rPr>
      </w:r>
    </w:p>
    <w:p w:rsidR="00000000" w:rsidDel="00000000" w:rsidP="00000000" w:rsidRDefault="00000000" w:rsidRPr="00000000" w14:paraId="00000001">
      <w:pPr>
        <w:contextualSpacing w:val="0"/>
        <w:rPr>
          <w:b w:val="1"/>
          <w:sz w:val="48"/>
          <w:szCs w:val="48"/>
        </w:rPr>
      </w:pPr>
      <w:r w:rsidDel="00000000" w:rsidR="00000000" w:rsidRPr="00000000">
        <w:rPr>
          <w:b w:val="1"/>
          <w:sz w:val="48"/>
          <w:szCs w:val="48"/>
          <w:rtl w:val="0"/>
        </w:rPr>
        <w:t xml:space="preserve">UF1 Introduccion a la seguridad informatica:</w:t>
      </w:r>
    </w:p>
    <w:p w:rsidR="00000000" w:rsidDel="00000000" w:rsidP="00000000" w:rsidRDefault="00000000" w:rsidRPr="00000000" w14:paraId="00000002">
      <w:pPr>
        <w:contextualSpacing w:val="0"/>
        <w:rPr/>
      </w:pPr>
      <w:r w:rsidDel="00000000" w:rsidR="00000000" w:rsidRPr="00000000">
        <w:rPr>
          <w:rtl w:val="0"/>
        </w:rPr>
      </w:r>
    </w:p>
    <w:p w:rsidR="00000000" w:rsidDel="00000000" w:rsidP="00000000" w:rsidRDefault="00000000" w:rsidRPr="00000000" w14:paraId="00000003">
      <w:pPr>
        <w:contextualSpacing w:val="0"/>
        <w:rPr/>
      </w:pPr>
      <w:r w:rsidDel="00000000" w:rsidR="00000000" w:rsidRPr="00000000">
        <w:rPr>
          <w:rtl w:val="0"/>
        </w:rPr>
      </w:r>
    </w:p>
    <w:p w:rsidR="00000000" w:rsidDel="00000000" w:rsidP="00000000" w:rsidRDefault="00000000" w:rsidRPr="00000000" w14:paraId="00000004">
      <w:pPr>
        <w:contextualSpacing w:val="0"/>
        <w:rPr/>
      </w:pPr>
      <w:r w:rsidDel="00000000" w:rsidR="00000000" w:rsidRPr="00000000">
        <w:rPr>
          <w:rtl w:val="0"/>
        </w:rPr>
      </w:r>
    </w:p>
    <w:p w:rsidR="00000000" w:rsidDel="00000000" w:rsidP="00000000" w:rsidRDefault="00000000" w:rsidRPr="00000000" w14:paraId="00000005">
      <w:pPr>
        <w:contextualSpacing w:val="0"/>
        <w:rPr/>
      </w:pPr>
      <w:r w:rsidDel="00000000" w:rsidR="00000000" w:rsidRPr="00000000">
        <w:rPr>
          <w:rtl w:val="0"/>
        </w:rPr>
      </w:r>
    </w:p>
    <w:p w:rsidR="00000000" w:rsidDel="00000000" w:rsidP="00000000" w:rsidRDefault="00000000" w:rsidRPr="00000000" w14:paraId="00000006">
      <w:pPr>
        <w:contextualSpacing w:val="0"/>
        <w:rPr/>
      </w:pPr>
      <w:r w:rsidDel="00000000" w:rsidR="00000000" w:rsidRPr="00000000">
        <w:rPr>
          <w:rtl w:val="0"/>
        </w:rPr>
      </w:r>
    </w:p>
    <w:p w:rsidR="00000000" w:rsidDel="00000000" w:rsidP="00000000" w:rsidRDefault="00000000" w:rsidRPr="00000000" w14:paraId="00000007">
      <w:pPr>
        <w:contextualSpacing w:val="0"/>
        <w:rPr/>
      </w:pPr>
      <w:r w:rsidDel="00000000" w:rsidR="00000000" w:rsidRPr="00000000">
        <w:rPr>
          <w:rtl w:val="0"/>
        </w:rPr>
      </w:r>
    </w:p>
    <w:p w:rsidR="00000000" w:rsidDel="00000000" w:rsidP="00000000" w:rsidRDefault="00000000" w:rsidRPr="00000000" w14:paraId="00000008">
      <w:pPr>
        <w:contextualSpacing w:val="0"/>
        <w:rPr/>
      </w:pPr>
      <w:r w:rsidDel="00000000" w:rsidR="00000000" w:rsidRPr="00000000">
        <w:rPr>
          <w:rtl w:val="0"/>
        </w:rPr>
      </w:r>
    </w:p>
    <w:p w:rsidR="00000000" w:rsidDel="00000000" w:rsidP="00000000" w:rsidRDefault="00000000" w:rsidRPr="00000000" w14:paraId="00000009">
      <w:pPr>
        <w:contextualSpacing w:val="0"/>
        <w:rPr/>
      </w:pPr>
      <w:r w:rsidDel="00000000" w:rsidR="00000000" w:rsidRPr="00000000">
        <w:rPr>
          <w:rtl w:val="0"/>
        </w:rPr>
      </w:r>
    </w:p>
    <w:p w:rsidR="00000000" w:rsidDel="00000000" w:rsidP="00000000" w:rsidRDefault="00000000" w:rsidRPr="00000000" w14:paraId="0000000A">
      <w:pPr>
        <w:contextualSpacing w:val="0"/>
        <w:rPr/>
      </w:pPr>
      <w:r w:rsidDel="00000000" w:rsidR="00000000" w:rsidRPr="00000000">
        <w:rPr/>
        <w:drawing>
          <wp:inline distB="114300" distT="114300" distL="114300" distR="114300">
            <wp:extent cx="5324475" cy="3005138"/>
            <wp:effectExtent b="0" l="0" r="0" t="0"/>
            <wp:docPr id="7" name="image26.png"/>
            <a:graphic>
              <a:graphicData uri="http://schemas.openxmlformats.org/drawingml/2006/picture">
                <pic:pic>
                  <pic:nvPicPr>
                    <pic:cNvPr id="0" name="image26.png"/>
                    <pic:cNvPicPr preferRelativeResize="0"/>
                  </pic:nvPicPr>
                  <pic:blipFill>
                    <a:blip r:embed="rId6"/>
                    <a:srcRect b="0" l="0" r="0" t="0"/>
                    <a:stretch>
                      <a:fillRect/>
                    </a:stretch>
                  </pic:blipFill>
                  <pic:spPr>
                    <a:xfrm>
                      <a:off x="0" y="0"/>
                      <a:ext cx="5324475" cy="3005138"/>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contextualSpacing w:val="0"/>
        <w:rPr/>
      </w:pPr>
      <w:r w:rsidDel="00000000" w:rsidR="00000000" w:rsidRPr="00000000">
        <w:rPr>
          <w:rtl w:val="0"/>
        </w:rPr>
      </w:r>
    </w:p>
    <w:p w:rsidR="00000000" w:rsidDel="00000000" w:rsidP="00000000" w:rsidRDefault="00000000" w:rsidRPr="00000000" w14:paraId="0000000C">
      <w:pPr>
        <w:contextualSpacing w:val="0"/>
        <w:rPr/>
      </w:pPr>
      <w:r w:rsidDel="00000000" w:rsidR="00000000" w:rsidRPr="00000000">
        <w:rPr>
          <w:rtl w:val="0"/>
        </w:rPr>
      </w:r>
    </w:p>
    <w:p w:rsidR="00000000" w:rsidDel="00000000" w:rsidP="00000000" w:rsidRDefault="00000000" w:rsidRPr="00000000" w14:paraId="0000000D">
      <w:pPr>
        <w:contextualSpacing w:val="0"/>
        <w:rPr>
          <w:b w:val="1"/>
          <w:sz w:val="24"/>
          <w:szCs w:val="24"/>
        </w:rPr>
      </w:pPr>
      <w:r w:rsidDel="00000000" w:rsidR="00000000" w:rsidRPr="00000000">
        <w:rPr>
          <w:rtl w:val="0"/>
        </w:rPr>
      </w:r>
    </w:p>
    <w:p w:rsidR="00000000" w:rsidDel="00000000" w:rsidP="00000000" w:rsidRDefault="00000000" w:rsidRPr="00000000" w14:paraId="0000000E">
      <w:pPr>
        <w:contextualSpacing w:val="0"/>
        <w:rPr>
          <w:b w:val="1"/>
          <w:sz w:val="24"/>
          <w:szCs w:val="24"/>
        </w:rPr>
      </w:pPr>
      <w:r w:rsidDel="00000000" w:rsidR="00000000" w:rsidRPr="00000000">
        <w:rPr>
          <w:rtl w:val="0"/>
        </w:rPr>
      </w:r>
    </w:p>
    <w:p w:rsidR="00000000" w:rsidDel="00000000" w:rsidP="00000000" w:rsidRDefault="00000000" w:rsidRPr="00000000" w14:paraId="0000000F">
      <w:pPr>
        <w:contextualSpacing w:val="0"/>
        <w:rPr>
          <w:b w:val="1"/>
          <w:sz w:val="24"/>
          <w:szCs w:val="24"/>
        </w:rPr>
      </w:pPr>
      <w:r w:rsidDel="00000000" w:rsidR="00000000" w:rsidRPr="00000000">
        <w:rPr>
          <w:rtl w:val="0"/>
        </w:rPr>
      </w:r>
    </w:p>
    <w:p w:rsidR="00000000" w:rsidDel="00000000" w:rsidP="00000000" w:rsidRDefault="00000000" w:rsidRPr="00000000" w14:paraId="00000010">
      <w:pPr>
        <w:contextualSpacing w:val="0"/>
        <w:rPr>
          <w:b w:val="1"/>
          <w:sz w:val="24"/>
          <w:szCs w:val="24"/>
        </w:rPr>
      </w:pPr>
      <w:r w:rsidDel="00000000" w:rsidR="00000000" w:rsidRPr="00000000">
        <w:rPr>
          <w:rtl w:val="0"/>
        </w:rPr>
      </w:r>
    </w:p>
    <w:p w:rsidR="00000000" w:rsidDel="00000000" w:rsidP="00000000" w:rsidRDefault="00000000" w:rsidRPr="00000000" w14:paraId="00000011">
      <w:pPr>
        <w:contextualSpacing w:val="0"/>
        <w:rPr>
          <w:b w:val="1"/>
          <w:sz w:val="24"/>
          <w:szCs w:val="24"/>
        </w:rPr>
      </w:pPr>
      <w:r w:rsidDel="00000000" w:rsidR="00000000" w:rsidRPr="00000000">
        <w:rPr>
          <w:rtl w:val="0"/>
        </w:rPr>
      </w:r>
    </w:p>
    <w:p w:rsidR="00000000" w:rsidDel="00000000" w:rsidP="00000000" w:rsidRDefault="00000000" w:rsidRPr="00000000" w14:paraId="00000012">
      <w:pPr>
        <w:contextualSpacing w:val="0"/>
        <w:rPr>
          <w:b w:val="1"/>
          <w:sz w:val="24"/>
          <w:szCs w:val="24"/>
        </w:rPr>
      </w:pPr>
      <w:r w:rsidDel="00000000" w:rsidR="00000000" w:rsidRPr="00000000">
        <w:rPr>
          <w:rtl w:val="0"/>
        </w:rPr>
      </w:r>
    </w:p>
    <w:p w:rsidR="00000000" w:rsidDel="00000000" w:rsidP="00000000" w:rsidRDefault="00000000" w:rsidRPr="00000000" w14:paraId="00000013">
      <w:pPr>
        <w:contextualSpacing w:val="0"/>
        <w:rPr>
          <w:b w:val="1"/>
          <w:sz w:val="24"/>
          <w:szCs w:val="24"/>
        </w:rPr>
      </w:pPr>
      <w:r w:rsidDel="00000000" w:rsidR="00000000" w:rsidRPr="00000000">
        <w:rPr>
          <w:rtl w:val="0"/>
        </w:rPr>
      </w:r>
    </w:p>
    <w:p w:rsidR="00000000" w:rsidDel="00000000" w:rsidP="00000000" w:rsidRDefault="00000000" w:rsidRPr="00000000" w14:paraId="00000014">
      <w:pPr>
        <w:contextualSpacing w:val="0"/>
        <w:rPr>
          <w:b w:val="1"/>
          <w:sz w:val="24"/>
          <w:szCs w:val="24"/>
        </w:rPr>
      </w:pPr>
      <w:r w:rsidDel="00000000" w:rsidR="00000000" w:rsidRPr="00000000">
        <w:rPr>
          <w:rtl w:val="0"/>
        </w:rPr>
      </w:r>
    </w:p>
    <w:p w:rsidR="00000000" w:rsidDel="00000000" w:rsidP="00000000" w:rsidRDefault="00000000" w:rsidRPr="00000000" w14:paraId="00000015">
      <w:pPr>
        <w:contextualSpacing w:val="0"/>
        <w:rPr>
          <w:b w:val="1"/>
          <w:sz w:val="24"/>
          <w:szCs w:val="24"/>
        </w:rPr>
      </w:pPr>
      <w:r w:rsidDel="00000000" w:rsidR="00000000" w:rsidRPr="00000000">
        <w:rPr>
          <w:rtl w:val="0"/>
        </w:rPr>
      </w:r>
    </w:p>
    <w:p w:rsidR="00000000" w:rsidDel="00000000" w:rsidP="00000000" w:rsidRDefault="00000000" w:rsidRPr="00000000" w14:paraId="00000016">
      <w:pPr>
        <w:contextualSpacing w:val="0"/>
        <w:rPr>
          <w:b w:val="1"/>
          <w:sz w:val="24"/>
          <w:szCs w:val="24"/>
        </w:rPr>
      </w:pPr>
      <w:r w:rsidDel="00000000" w:rsidR="00000000" w:rsidRPr="00000000">
        <w:rPr>
          <w:rtl w:val="0"/>
        </w:rPr>
      </w:r>
    </w:p>
    <w:p w:rsidR="00000000" w:rsidDel="00000000" w:rsidP="00000000" w:rsidRDefault="00000000" w:rsidRPr="00000000" w14:paraId="00000017">
      <w:pPr>
        <w:contextualSpacing w:val="0"/>
        <w:rPr>
          <w:b w:val="1"/>
          <w:sz w:val="24"/>
          <w:szCs w:val="24"/>
        </w:rPr>
      </w:pPr>
      <w:r w:rsidDel="00000000" w:rsidR="00000000" w:rsidRPr="00000000">
        <w:rPr>
          <w:rtl w:val="0"/>
        </w:rPr>
      </w:r>
    </w:p>
    <w:p w:rsidR="00000000" w:rsidDel="00000000" w:rsidP="00000000" w:rsidRDefault="00000000" w:rsidRPr="00000000" w14:paraId="00000018">
      <w:pPr>
        <w:contextualSpacing w:val="0"/>
        <w:rPr>
          <w:b w:val="1"/>
          <w:sz w:val="24"/>
          <w:szCs w:val="24"/>
        </w:rPr>
      </w:pPr>
      <w:r w:rsidDel="00000000" w:rsidR="00000000" w:rsidRPr="00000000">
        <w:rPr>
          <w:rtl w:val="0"/>
        </w:rPr>
      </w:r>
    </w:p>
    <w:p w:rsidR="00000000" w:rsidDel="00000000" w:rsidP="00000000" w:rsidRDefault="00000000" w:rsidRPr="00000000" w14:paraId="00000019">
      <w:pPr>
        <w:contextualSpacing w:val="0"/>
        <w:rPr>
          <w:b w:val="1"/>
          <w:sz w:val="24"/>
          <w:szCs w:val="24"/>
        </w:rPr>
      </w:pPr>
      <w:r w:rsidDel="00000000" w:rsidR="00000000" w:rsidRPr="00000000">
        <w:rPr>
          <w:rtl w:val="0"/>
        </w:rPr>
      </w:r>
    </w:p>
    <w:p w:rsidR="00000000" w:rsidDel="00000000" w:rsidP="00000000" w:rsidRDefault="00000000" w:rsidRPr="00000000" w14:paraId="0000001A">
      <w:pPr>
        <w:contextualSpacing w:val="0"/>
        <w:rPr>
          <w:b w:val="1"/>
          <w:sz w:val="24"/>
          <w:szCs w:val="24"/>
        </w:rPr>
      </w:pPr>
      <w:r w:rsidDel="00000000" w:rsidR="00000000" w:rsidRPr="00000000">
        <w:rPr>
          <w:rtl w:val="0"/>
        </w:rPr>
      </w:r>
    </w:p>
    <w:p w:rsidR="00000000" w:rsidDel="00000000" w:rsidP="00000000" w:rsidRDefault="00000000" w:rsidRPr="00000000" w14:paraId="0000001B">
      <w:pPr>
        <w:contextualSpacing w:val="0"/>
        <w:rPr>
          <w:b w:val="1"/>
          <w:sz w:val="24"/>
          <w:szCs w:val="24"/>
        </w:rPr>
      </w:pPr>
      <w:r w:rsidDel="00000000" w:rsidR="00000000" w:rsidRPr="00000000">
        <w:rPr>
          <w:rtl w:val="0"/>
        </w:rPr>
      </w:r>
    </w:p>
    <w:p w:rsidR="00000000" w:rsidDel="00000000" w:rsidP="00000000" w:rsidRDefault="00000000" w:rsidRPr="00000000" w14:paraId="0000001C">
      <w:pPr>
        <w:contextualSpacing w:val="0"/>
        <w:rPr>
          <w:b w:val="1"/>
          <w:sz w:val="24"/>
          <w:szCs w:val="24"/>
        </w:rPr>
      </w:pPr>
      <w:r w:rsidDel="00000000" w:rsidR="00000000" w:rsidRPr="00000000">
        <w:rPr>
          <w:rtl w:val="0"/>
        </w:rPr>
      </w:r>
    </w:p>
    <w:p w:rsidR="00000000" w:rsidDel="00000000" w:rsidP="00000000" w:rsidRDefault="00000000" w:rsidRPr="00000000" w14:paraId="0000001D">
      <w:pPr>
        <w:contextualSpacing w:val="0"/>
        <w:rPr>
          <w:b w:val="1"/>
          <w:sz w:val="24"/>
          <w:szCs w:val="24"/>
        </w:rPr>
      </w:pPr>
      <w:r w:rsidDel="00000000" w:rsidR="00000000" w:rsidRPr="00000000">
        <w:rPr>
          <w:b w:val="1"/>
          <w:sz w:val="24"/>
          <w:szCs w:val="24"/>
          <w:rtl w:val="0"/>
        </w:rPr>
        <w:t xml:space="preserve">Indice:</w:t>
      </w:r>
    </w:p>
    <w:p w:rsidR="00000000" w:rsidDel="00000000" w:rsidP="00000000" w:rsidRDefault="00000000" w:rsidRPr="00000000" w14:paraId="0000001E">
      <w:pPr>
        <w:contextualSpacing w:val="0"/>
        <w:rPr/>
      </w:pPr>
      <w:r w:rsidDel="00000000" w:rsidR="00000000" w:rsidRPr="00000000">
        <w:rPr>
          <w:rtl w:val="0"/>
        </w:rPr>
      </w:r>
    </w:p>
    <w:p w:rsidR="00000000" w:rsidDel="00000000" w:rsidP="00000000" w:rsidRDefault="00000000" w:rsidRPr="00000000" w14:paraId="0000001F">
      <w:pPr>
        <w:numPr>
          <w:ilvl w:val="0"/>
          <w:numId w:val="6"/>
        </w:numPr>
        <w:ind w:left="720" w:hanging="360"/>
        <w:contextualSpacing w:val="1"/>
        <w:rPr>
          <w:u w:val="none"/>
        </w:rPr>
      </w:pPr>
      <w:r w:rsidDel="00000000" w:rsidR="00000000" w:rsidRPr="00000000">
        <w:rPr>
          <w:rtl w:val="0"/>
        </w:rPr>
        <w:t xml:space="preserve">Introducción</w:t>
      </w:r>
    </w:p>
    <w:p w:rsidR="00000000" w:rsidDel="00000000" w:rsidP="00000000" w:rsidRDefault="00000000" w:rsidRPr="00000000" w14:paraId="00000020">
      <w:pPr>
        <w:numPr>
          <w:ilvl w:val="0"/>
          <w:numId w:val="6"/>
        </w:numPr>
        <w:ind w:left="720" w:hanging="360"/>
        <w:contextualSpacing w:val="1"/>
        <w:rPr>
          <w:u w:val="none"/>
        </w:rPr>
      </w:pPr>
      <w:r w:rsidDel="00000000" w:rsidR="00000000" w:rsidRPr="00000000">
        <w:rPr>
          <w:rtl w:val="0"/>
        </w:rPr>
        <w:t xml:space="preserve">Scripts de bash</w:t>
      </w:r>
    </w:p>
    <w:p w:rsidR="00000000" w:rsidDel="00000000" w:rsidP="00000000" w:rsidRDefault="00000000" w:rsidRPr="00000000" w14:paraId="00000021">
      <w:pPr>
        <w:numPr>
          <w:ilvl w:val="0"/>
          <w:numId w:val="6"/>
        </w:numPr>
        <w:ind w:left="720" w:hanging="360"/>
        <w:contextualSpacing w:val="1"/>
        <w:rPr>
          <w:u w:val="none"/>
        </w:rPr>
      </w:pPr>
      <w:r w:rsidDel="00000000" w:rsidR="00000000" w:rsidRPr="00000000">
        <w:rPr>
          <w:rtl w:val="0"/>
        </w:rPr>
        <w:t xml:space="preserve">Instruciones basicas de red en Linux</w:t>
      </w:r>
    </w:p>
    <w:p w:rsidR="00000000" w:rsidDel="00000000" w:rsidP="00000000" w:rsidRDefault="00000000" w:rsidRPr="00000000" w14:paraId="00000022">
      <w:pPr>
        <w:numPr>
          <w:ilvl w:val="0"/>
          <w:numId w:val="6"/>
        </w:numPr>
        <w:ind w:left="720" w:hanging="360"/>
        <w:contextualSpacing w:val="1"/>
        <w:rPr>
          <w:u w:val="none"/>
        </w:rPr>
      </w:pPr>
      <w:r w:rsidDel="00000000" w:rsidR="00000000" w:rsidRPr="00000000">
        <w:rPr>
          <w:rtl w:val="0"/>
        </w:rPr>
        <w:t xml:space="preserve">Estructura de protocolos</w:t>
      </w:r>
    </w:p>
    <w:p w:rsidR="00000000" w:rsidDel="00000000" w:rsidP="00000000" w:rsidRDefault="00000000" w:rsidRPr="00000000" w14:paraId="00000023">
      <w:pPr>
        <w:numPr>
          <w:ilvl w:val="0"/>
          <w:numId w:val="6"/>
        </w:numPr>
        <w:ind w:left="720" w:hanging="360"/>
        <w:contextualSpacing w:val="1"/>
        <w:rPr>
          <w:u w:val="none"/>
        </w:rPr>
      </w:pPr>
      <w:r w:rsidDel="00000000" w:rsidR="00000000" w:rsidRPr="00000000">
        <w:rPr>
          <w:rtl w:val="0"/>
        </w:rPr>
        <w:t xml:space="preserve">ICMP</w:t>
      </w:r>
    </w:p>
    <w:p w:rsidR="00000000" w:rsidDel="00000000" w:rsidP="00000000" w:rsidRDefault="00000000" w:rsidRPr="00000000" w14:paraId="00000024">
      <w:pPr>
        <w:numPr>
          <w:ilvl w:val="0"/>
          <w:numId w:val="6"/>
        </w:numPr>
        <w:ind w:left="720" w:hanging="360"/>
        <w:contextualSpacing w:val="1"/>
        <w:rPr>
          <w:u w:val="none"/>
        </w:rPr>
      </w:pPr>
      <w:r w:rsidDel="00000000" w:rsidR="00000000" w:rsidRPr="00000000">
        <w:rPr>
          <w:rtl w:val="0"/>
        </w:rPr>
        <w:t xml:space="preserve">ARP</w:t>
      </w:r>
    </w:p>
    <w:p w:rsidR="00000000" w:rsidDel="00000000" w:rsidP="00000000" w:rsidRDefault="00000000" w:rsidRPr="00000000" w14:paraId="00000025">
      <w:pPr>
        <w:numPr>
          <w:ilvl w:val="0"/>
          <w:numId w:val="6"/>
        </w:numPr>
        <w:ind w:left="720" w:hanging="360"/>
        <w:contextualSpacing w:val="1"/>
        <w:rPr>
          <w:u w:val="none"/>
        </w:rPr>
      </w:pPr>
      <w:r w:rsidDel="00000000" w:rsidR="00000000" w:rsidRPr="00000000">
        <w:rPr>
          <w:rtl w:val="0"/>
        </w:rPr>
        <w:t xml:space="preserve">Ping de la muerte</w:t>
      </w:r>
    </w:p>
    <w:p w:rsidR="00000000" w:rsidDel="00000000" w:rsidP="00000000" w:rsidRDefault="00000000" w:rsidRPr="00000000" w14:paraId="00000026">
      <w:pPr>
        <w:numPr>
          <w:ilvl w:val="0"/>
          <w:numId w:val="6"/>
        </w:numPr>
        <w:ind w:left="720" w:hanging="360"/>
        <w:contextualSpacing w:val="1"/>
        <w:rPr>
          <w:u w:val="none"/>
        </w:rPr>
      </w:pPr>
      <w:r w:rsidDel="00000000" w:rsidR="00000000" w:rsidRPr="00000000">
        <w:rPr>
          <w:rtl w:val="0"/>
        </w:rPr>
        <w:t xml:space="preserve">Estructura de la paqueteria</w:t>
      </w:r>
    </w:p>
    <w:p w:rsidR="00000000" w:rsidDel="00000000" w:rsidP="00000000" w:rsidRDefault="00000000" w:rsidRPr="00000000" w14:paraId="00000027">
      <w:pPr>
        <w:numPr>
          <w:ilvl w:val="0"/>
          <w:numId w:val="6"/>
        </w:numPr>
        <w:ind w:left="720" w:hanging="360"/>
        <w:contextualSpacing w:val="1"/>
        <w:rPr>
          <w:u w:val="none"/>
        </w:rPr>
      </w:pPr>
      <w:r w:rsidDel="00000000" w:rsidR="00000000" w:rsidRPr="00000000">
        <w:rPr>
          <w:rtl w:val="0"/>
        </w:rPr>
        <w:t xml:space="preserve">Escaneos de red</w:t>
      </w:r>
    </w:p>
    <w:p w:rsidR="00000000" w:rsidDel="00000000" w:rsidP="00000000" w:rsidRDefault="00000000" w:rsidRPr="00000000" w14:paraId="00000028">
      <w:pPr>
        <w:contextualSpacing w:val="0"/>
        <w:rPr/>
      </w:pPr>
      <w:r w:rsidDel="00000000" w:rsidR="00000000" w:rsidRPr="00000000">
        <w:rPr>
          <w:rtl w:val="0"/>
        </w:rPr>
      </w:r>
    </w:p>
    <w:p w:rsidR="00000000" w:rsidDel="00000000" w:rsidP="00000000" w:rsidRDefault="00000000" w:rsidRPr="00000000" w14:paraId="00000029">
      <w:pPr>
        <w:contextualSpacing w:val="0"/>
        <w:rPr/>
      </w:pPr>
      <w:r w:rsidDel="00000000" w:rsidR="00000000" w:rsidRPr="00000000">
        <w:rPr>
          <w:rtl w:val="0"/>
        </w:rPr>
        <w:t xml:space="preserve">A lo largo de este curso, aprenderemos algunas técnicas de hacking que tendrán utilidad para la administración de sistemas y para aplicar las políticas de uso. Las pruebas en el laboratorio serán ataques informáticos en redes locales con los que podremos evaluar el daño causado en la red y las consecuencias sobre los usuarios también veremos cómo protegerse de estos mismos. </w:t>
      </w:r>
    </w:p>
    <w:p w:rsidR="00000000" w:rsidDel="00000000" w:rsidP="00000000" w:rsidRDefault="00000000" w:rsidRPr="00000000" w14:paraId="0000002A">
      <w:pPr>
        <w:contextualSpacing w:val="0"/>
        <w:rPr/>
      </w:pPr>
      <w:r w:rsidDel="00000000" w:rsidR="00000000" w:rsidRPr="00000000">
        <w:rPr>
          <w:rtl w:val="0"/>
        </w:rPr>
      </w:r>
    </w:p>
    <w:p w:rsidR="00000000" w:rsidDel="00000000" w:rsidP="00000000" w:rsidRDefault="00000000" w:rsidRPr="00000000" w14:paraId="0000002B">
      <w:pPr>
        <w:contextualSpacing w:val="0"/>
        <w:rPr/>
      </w:pPr>
      <w:r w:rsidDel="00000000" w:rsidR="00000000" w:rsidRPr="00000000">
        <w:rPr>
          <w:rtl w:val="0"/>
        </w:rPr>
        <w:t xml:space="preserve">En esta unidad formativa repasaremos conceptos del curso anterior tanto de redes como de nomenglatura.</w:t>
      </w:r>
    </w:p>
    <w:p w:rsidR="00000000" w:rsidDel="00000000" w:rsidP="00000000" w:rsidRDefault="00000000" w:rsidRPr="00000000" w14:paraId="0000002C">
      <w:pPr>
        <w:contextualSpacing w:val="0"/>
        <w:rPr/>
      </w:pPr>
      <w:r w:rsidDel="00000000" w:rsidR="00000000" w:rsidRPr="00000000">
        <w:rPr>
          <w:rtl w:val="0"/>
        </w:rPr>
      </w:r>
    </w:p>
    <w:p w:rsidR="00000000" w:rsidDel="00000000" w:rsidP="00000000" w:rsidRDefault="00000000" w:rsidRPr="00000000" w14:paraId="0000002D">
      <w:pPr>
        <w:contextualSpacing w:val="0"/>
        <w:rPr/>
      </w:pPr>
      <w:r w:rsidDel="00000000" w:rsidR="00000000" w:rsidRPr="00000000">
        <w:rPr>
          <w:rtl w:val="0"/>
        </w:rPr>
      </w:r>
    </w:p>
    <w:p w:rsidR="00000000" w:rsidDel="00000000" w:rsidP="00000000" w:rsidRDefault="00000000" w:rsidRPr="00000000" w14:paraId="0000002E">
      <w:pPr>
        <w:contextualSpacing w:val="0"/>
        <w:rPr>
          <w:b w:val="1"/>
          <w:sz w:val="28"/>
          <w:szCs w:val="28"/>
        </w:rPr>
      </w:pPr>
      <w:r w:rsidDel="00000000" w:rsidR="00000000" w:rsidRPr="00000000">
        <w:rPr>
          <w:b w:val="1"/>
          <w:sz w:val="28"/>
          <w:szCs w:val="28"/>
          <w:rtl w:val="0"/>
        </w:rPr>
        <w:t xml:space="preserve">Documentos basicos de seguridad:</w:t>
      </w:r>
    </w:p>
    <w:p w:rsidR="00000000" w:rsidDel="00000000" w:rsidP="00000000" w:rsidRDefault="00000000" w:rsidRPr="00000000" w14:paraId="0000002F">
      <w:pPr>
        <w:contextualSpacing w:val="0"/>
        <w:rPr>
          <w:b w:val="1"/>
        </w:rPr>
      </w:pPr>
      <w:r w:rsidDel="00000000" w:rsidR="00000000" w:rsidRPr="00000000">
        <w:rPr>
          <w:rtl w:val="0"/>
        </w:rPr>
      </w:r>
    </w:p>
    <w:p w:rsidR="00000000" w:rsidDel="00000000" w:rsidP="00000000" w:rsidRDefault="00000000" w:rsidRPr="00000000" w14:paraId="00000030">
      <w:pPr>
        <w:contextualSpacing w:val="0"/>
        <w:rPr/>
      </w:pPr>
      <w:r w:rsidDel="00000000" w:rsidR="00000000" w:rsidRPr="00000000">
        <w:rPr>
          <w:rtl w:val="0"/>
        </w:rPr>
        <w:t xml:space="preserve">PDF 1: Introduccion a la seguridad 1 </w:t>
      </w:r>
    </w:p>
    <w:p w:rsidR="00000000" w:rsidDel="00000000" w:rsidP="00000000" w:rsidRDefault="00000000" w:rsidRPr="00000000" w14:paraId="00000031">
      <w:pPr>
        <w:contextualSpacing w:val="0"/>
        <w:rPr/>
      </w:pPr>
      <w:r w:rsidDel="00000000" w:rsidR="00000000" w:rsidRPr="00000000">
        <w:rPr>
          <w:rtl w:val="0"/>
        </w:rPr>
      </w:r>
    </w:p>
    <w:p w:rsidR="00000000" w:rsidDel="00000000" w:rsidP="00000000" w:rsidRDefault="00000000" w:rsidRPr="00000000" w14:paraId="00000032">
      <w:pPr>
        <w:contextualSpacing w:val="0"/>
        <w:rPr/>
      </w:pPr>
      <w:hyperlink r:id="rId7">
        <w:r w:rsidDel="00000000" w:rsidR="00000000" w:rsidRPr="00000000">
          <w:rPr>
            <w:color w:val="1155cc"/>
            <w:u w:val="single"/>
            <w:rtl w:val="0"/>
          </w:rPr>
          <w:t xml:space="preserve">https://elpuig.xeill.net/Members/jordifarrero/2014-15-seguretat-en-xarxes-sm2ab-diurn/uf1-documentacio/pdf-introduccio-seguretat/view</w:t>
        </w:r>
      </w:hyperlink>
      <w:r w:rsidDel="00000000" w:rsidR="00000000" w:rsidRPr="00000000">
        <w:rPr>
          <w:rtl w:val="0"/>
        </w:rPr>
      </w:r>
    </w:p>
    <w:p w:rsidR="00000000" w:rsidDel="00000000" w:rsidP="00000000" w:rsidRDefault="00000000" w:rsidRPr="00000000" w14:paraId="00000033">
      <w:pPr>
        <w:contextualSpacing w:val="0"/>
        <w:rPr/>
      </w:pPr>
      <w:r w:rsidDel="00000000" w:rsidR="00000000" w:rsidRPr="00000000">
        <w:rPr>
          <w:rtl w:val="0"/>
        </w:rPr>
      </w:r>
    </w:p>
    <w:p w:rsidR="00000000" w:rsidDel="00000000" w:rsidP="00000000" w:rsidRDefault="00000000" w:rsidRPr="00000000" w14:paraId="00000034">
      <w:pPr>
        <w:contextualSpacing w:val="0"/>
        <w:rPr/>
      </w:pPr>
      <w:r w:rsidDel="00000000" w:rsidR="00000000" w:rsidRPr="00000000">
        <w:rPr>
          <w:rtl w:val="0"/>
        </w:rPr>
        <w:t xml:space="preserve">PDF 2: Introduccion a la seguridad 2 </w:t>
      </w:r>
    </w:p>
    <w:p w:rsidR="00000000" w:rsidDel="00000000" w:rsidP="00000000" w:rsidRDefault="00000000" w:rsidRPr="00000000" w14:paraId="00000035">
      <w:pPr>
        <w:contextualSpacing w:val="0"/>
        <w:rPr/>
      </w:pPr>
      <w:r w:rsidDel="00000000" w:rsidR="00000000" w:rsidRPr="00000000">
        <w:rPr>
          <w:rtl w:val="0"/>
        </w:rPr>
      </w:r>
    </w:p>
    <w:p w:rsidR="00000000" w:rsidDel="00000000" w:rsidP="00000000" w:rsidRDefault="00000000" w:rsidRPr="00000000" w14:paraId="00000036">
      <w:pPr>
        <w:contextualSpacing w:val="0"/>
        <w:rPr/>
      </w:pPr>
      <w:hyperlink r:id="rId8">
        <w:r w:rsidDel="00000000" w:rsidR="00000000" w:rsidRPr="00000000">
          <w:rPr>
            <w:color w:val="1155cc"/>
            <w:u w:val="single"/>
            <w:rtl w:val="0"/>
          </w:rPr>
          <w:t xml:space="preserve">https://elpuig.xeill.net/Members/jordifarrero/2014-15-seguretat-en-xarxes-sm2ab-diurn/uf1-documentacio/pdf-introduccio-seguretat-2/view</w:t>
        </w:r>
      </w:hyperlink>
      <w:r w:rsidDel="00000000" w:rsidR="00000000" w:rsidRPr="00000000">
        <w:rPr>
          <w:rtl w:val="0"/>
        </w:rPr>
      </w:r>
    </w:p>
    <w:p w:rsidR="00000000" w:rsidDel="00000000" w:rsidP="00000000" w:rsidRDefault="00000000" w:rsidRPr="00000000" w14:paraId="00000037">
      <w:pPr>
        <w:contextualSpacing w:val="0"/>
        <w:rPr/>
      </w:pPr>
      <w:r w:rsidDel="00000000" w:rsidR="00000000" w:rsidRPr="00000000">
        <w:rPr>
          <w:rtl w:val="0"/>
        </w:rPr>
      </w:r>
    </w:p>
    <w:p w:rsidR="00000000" w:rsidDel="00000000" w:rsidP="00000000" w:rsidRDefault="00000000" w:rsidRPr="00000000" w14:paraId="00000038">
      <w:pPr>
        <w:contextualSpacing w:val="0"/>
        <w:rPr/>
      </w:pPr>
      <w:r w:rsidDel="00000000" w:rsidR="00000000" w:rsidRPr="00000000">
        <w:rPr>
          <w:rtl w:val="0"/>
        </w:rPr>
      </w:r>
    </w:p>
    <w:p w:rsidR="00000000" w:rsidDel="00000000" w:rsidP="00000000" w:rsidRDefault="00000000" w:rsidRPr="00000000" w14:paraId="00000039">
      <w:pPr>
        <w:contextualSpacing w:val="0"/>
        <w:rPr>
          <w:b w:val="1"/>
          <w:sz w:val="28"/>
          <w:szCs w:val="28"/>
        </w:rPr>
      </w:pPr>
      <w:r w:rsidDel="00000000" w:rsidR="00000000" w:rsidRPr="00000000">
        <w:rPr>
          <w:b w:val="1"/>
          <w:sz w:val="28"/>
          <w:szCs w:val="28"/>
          <w:rtl w:val="0"/>
        </w:rPr>
        <w:t xml:space="preserve">Relacion de conceptos asociados a una red de area local</w:t>
      </w:r>
    </w:p>
    <w:p w:rsidR="00000000" w:rsidDel="00000000" w:rsidP="00000000" w:rsidRDefault="00000000" w:rsidRPr="00000000" w14:paraId="0000003A">
      <w:pPr>
        <w:contextualSpacing w:val="0"/>
        <w:rPr>
          <w:sz w:val="28"/>
          <w:szCs w:val="28"/>
        </w:rPr>
      </w:pPr>
      <w:r w:rsidDel="00000000" w:rsidR="00000000" w:rsidRPr="00000000">
        <w:rPr>
          <w:rtl w:val="0"/>
        </w:rPr>
      </w:r>
    </w:p>
    <w:p w:rsidR="00000000" w:rsidDel="00000000" w:rsidP="00000000" w:rsidRDefault="00000000" w:rsidRPr="00000000" w14:paraId="0000003B">
      <w:pPr>
        <w:contextualSpacing w:val="0"/>
        <w:rPr/>
      </w:pPr>
      <w:r w:rsidDel="00000000" w:rsidR="00000000" w:rsidRPr="00000000">
        <w:rPr>
          <w:rtl w:val="0"/>
        </w:rPr>
        <w:t xml:space="preserve">Cuando una administrador de red diseña una topología para una empresa debe tener en cuenta el funcionamiento básico de sus dispositivos de res.</w:t>
      </w:r>
    </w:p>
    <w:p w:rsidR="00000000" w:rsidDel="00000000" w:rsidP="00000000" w:rsidRDefault="00000000" w:rsidRPr="00000000" w14:paraId="0000003C">
      <w:pPr>
        <w:contextualSpacing w:val="0"/>
        <w:rPr/>
      </w:pPr>
      <w:r w:rsidDel="00000000" w:rsidR="00000000" w:rsidRPr="00000000">
        <w:rPr>
          <w:rtl w:val="0"/>
        </w:rPr>
        <w:t xml:space="preserve">Los concentradores o dispositivos de la capa de usuario son los repetidores y los puentes.</w:t>
      </w:r>
    </w:p>
    <w:p w:rsidR="00000000" w:rsidDel="00000000" w:rsidP="00000000" w:rsidRDefault="00000000" w:rsidRPr="00000000" w14:paraId="0000003D">
      <w:pPr>
        <w:contextualSpacing w:val="0"/>
        <w:rPr/>
      </w:pPr>
      <w:r w:rsidDel="00000000" w:rsidR="00000000" w:rsidRPr="00000000">
        <w:rPr>
          <w:rtl w:val="0"/>
        </w:rPr>
      </w:r>
    </w:p>
    <w:p w:rsidR="00000000" w:rsidDel="00000000" w:rsidP="00000000" w:rsidRDefault="00000000" w:rsidRPr="00000000" w14:paraId="0000003E">
      <w:pPr>
        <w:contextualSpacing w:val="0"/>
        <w:rPr/>
      </w:pPr>
      <w:r w:rsidDel="00000000" w:rsidR="00000000" w:rsidRPr="00000000">
        <w:rPr>
          <w:rtl w:val="0"/>
        </w:rPr>
      </w:r>
    </w:p>
    <w:p w:rsidR="00000000" w:rsidDel="00000000" w:rsidP="00000000" w:rsidRDefault="00000000" w:rsidRPr="00000000" w14:paraId="0000003F">
      <w:pPr>
        <w:contextualSpacing w:val="0"/>
        <w:rPr>
          <w:b w:val="1"/>
        </w:rPr>
      </w:pPr>
      <w:r w:rsidDel="00000000" w:rsidR="00000000" w:rsidRPr="00000000">
        <w:rPr>
          <w:rtl w:val="0"/>
        </w:rPr>
      </w:r>
    </w:p>
    <w:p w:rsidR="00000000" w:rsidDel="00000000" w:rsidP="00000000" w:rsidRDefault="00000000" w:rsidRPr="00000000" w14:paraId="00000040">
      <w:pPr>
        <w:contextualSpacing w:val="0"/>
        <w:rPr>
          <w:b w:val="1"/>
        </w:rPr>
      </w:pPr>
      <w:r w:rsidDel="00000000" w:rsidR="00000000" w:rsidRPr="00000000">
        <w:rPr>
          <w:rtl w:val="0"/>
        </w:rPr>
      </w:r>
    </w:p>
    <w:p w:rsidR="00000000" w:rsidDel="00000000" w:rsidP="00000000" w:rsidRDefault="00000000" w:rsidRPr="00000000" w14:paraId="00000041">
      <w:pPr>
        <w:contextualSpacing w:val="0"/>
        <w:rPr>
          <w:b w:val="1"/>
        </w:rPr>
      </w:pPr>
      <w:r w:rsidDel="00000000" w:rsidR="00000000" w:rsidRPr="00000000">
        <w:rPr>
          <w:rtl w:val="0"/>
        </w:rPr>
      </w:r>
    </w:p>
    <w:p w:rsidR="00000000" w:rsidDel="00000000" w:rsidP="00000000" w:rsidRDefault="00000000" w:rsidRPr="00000000" w14:paraId="00000042">
      <w:pPr>
        <w:contextualSpacing w:val="0"/>
        <w:rPr>
          <w:b w:val="1"/>
        </w:rPr>
      </w:pPr>
      <w:r w:rsidDel="00000000" w:rsidR="00000000" w:rsidRPr="00000000">
        <w:rPr>
          <w:b w:val="1"/>
          <w:rtl w:val="0"/>
        </w:rPr>
        <w:t xml:space="preserve">Repetidores (HUB):  </w:t>
      </w:r>
    </w:p>
    <w:p w:rsidR="00000000" w:rsidDel="00000000" w:rsidP="00000000" w:rsidRDefault="00000000" w:rsidRPr="00000000" w14:paraId="00000043">
      <w:pPr>
        <w:contextualSpacing w:val="0"/>
        <w:rPr/>
      </w:pPr>
      <w:r w:rsidDel="00000000" w:rsidR="00000000" w:rsidRPr="00000000">
        <w:rPr>
          <w:rtl w:val="0"/>
        </w:rPr>
      </w:r>
    </w:p>
    <w:p w:rsidR="00000000" w:rsidDel="00000000" w:rsidP="00000000" w:rsidRDefault="00000000" w:rsidRPr="00000000" w14:paraId="00000044">
      <w:pPr>
        <w:contextualSpacing w:val="0"/>
        <w:rPr/>
      </w:pPr>
      <w:r w:rsidDel="00000000" w:rsidR="00000000" w:rsidRPr="00000000">
        <w:rPr/>
        <w:drawing>
          <wp:inline distB="114300" distT="114300" distL="114300" distR="114300">
            <wp:extent cx="3095625" cy="2571750"/>
            <wp:effectExtent b="0" l="0" r="0" t="0"/>
            <wp:docPr id="15" name="image37.png"/>
            <a:graphic>
              <a:graphicData uri="http://schemas.openxmlformats.org/drawingml/2006/picture">
                <pic:pic>
                  <pic:nvPicPr>
                    <pic:cNvPr id="0" name="image37.png"/>
                    <pic:cNvPicPr preferRelativeResize="0"/>
                  </pic:nvPicPr>
                  <pic:blipFill>
                    <a:blip r:embed="rId9"/>
                    <a:srcRect b="0" l="0" r="0" t="0"/>
                    <a:stretch>
                      <a:fillRect/>
                    </a:stretch>
                  </pic:blipFill>
                  <pic:spPr>
                    <a:xfrm>
                      <a:off x="0" y="0"/>
                      <a:ext cx="3095625" cy="2571750"/>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contextualSpacing w:val="0"/>
        <w:rPr/>
      </w:pPr>
      <w:r w:rsidDel="00000000" w:rsidR="00000000" w:rsidRPr="00000000">
        <w:rPr>
          <w:rtl w:val="0"/>
        </w:rPr>
      </w:r>
    </w:p>
    <w:p w:rsidR="00000000" w:rsidDel="00000000" w:rsidP="00000000" w:rsidRDefault="00000000" w:rsidRPr="00000000" w14:paraId="00000046">
      <w:pPr>
        <w:contextualSpacing w:val="0"/>
        <w:rPr/>
      </w:pPr>
      <w:r w:rsidDel="00000000" w:rsidR="00000000" w:rsidRPr="00000000">
        <w:rPr>
          <w:rtl w:val="0"/>
        </w:rPr>
        <w:t xml:space="preserve">Como se observa en esta imagen los HOB utilizan un repetidor para comunicarse entre sí , pero este tiene una restricción a nivel de diseño y es que replica toda la paquetería en todos los puertos disponibles. Cuando una red LAN utiliza repetidores suele ser lenta (debido a las colisiones) e insegura. Cuando un usuario envía un paquete a otro usuario de la LAN el paquete lo reciben todos los usuarios y si no va dirigido a ellos lo descartan por lo tanto se llega a la conclusión que un host puede capturar tráfico de el resto de la red.</w:t>
      </w:r>
    </w:p>
    <w:p w:rsidR="00000000" w:rsidDel="00000000" w:rsidP="00000000" w:rsidRDefault="00000000" w:rsidRPr="00000000" w14:paraId="00000047">
      <w:pPr>
        <w:contextualSpacing w:val="0"/>
        <w:rPr/>
      </w:pPr>
      <w:r w:rsidDel="00000000" w:rsidR="00000000" w:rsidRPr="00000000">
        <w:rPr>
          <w:rtl w:val="0"/>
        </w:rPr>
      </w:r>
    </w:p>
    <w:p w:rsidR="00000000" w:rsidDel="00000000" w:rsidP="00000000" w:rsidRDefault="00000000" w:rsidRPr="00000000" w14:paraId="00000048">
      <w:pPr>
        <w:contextualSpacing w:val="0"/>
        <w:rPr/>
      </w:pPr>
      <w:r w:rsidDel="00000000" w:rsidR="00000000" w:rsidRPr="00000000">
        <w:rPr>
          <w:rtl w:val="0"/>
        </w:rPr>
        <w:t xml:space="preserve">Los HUB actualmente estan desuso son inseguros y generan colisiones.</w:t>
      </w:r>
    </w:p>
    <w:p w:rsidR="00000000" w:rsidDel="00000000" w:rsidP="00000000" w:rsidRDefault="00000000" w:rsidRPr="00000000" w14:paraId="00000049">
      <w:pPr>
        <w:contextualSpacing w:val="0"/>
        <w:rPr/>
      </w:pPr>
      <w:r w:rsidDel="00000000" w:rsidR="00000000" w:rsidRPr="00000000">
        <w:rPr>
          <w:rtl w:val="0"/>
        </w:rPr>
      </w:r>
    </w:p>
    <w:p w:rsidR="00000000" w:rsidDel="00000000" w:rsidP="00000000" w:rsidRDefault="00000000" w:rsidRPr="00000000" w14:paraId="0000004A">
      <w:pPr>
        <w:contextualSpacing w:val="0"/>
        <w:rPr>
          <w:b w:val="1"/>
        </w:rPr>
      </w:pPr>
      <w:r w:rsidDel="00000000" w:rsidR="00000000" w:rsidRPr="00000000">
        <w:rPr>
          <w:rtl w:val="0"/>
        </w:rPr>
      </w:r>
    </w:p>
    <w:p w:rsidR="00000000" w:rsidDel="00000000" w:rsidP="00000000" w:rsidRDefault="00000000" w:rsidRPr="00000000" w14:paraId="0000004B">
      <w:pPr>
        <w:contextualSpacing w:val="0"/>
        <w:rPr>
          <w:b w:val="1"/>
        </w:rPr>
      </w:pPr>
      <w:r w:rsidDel="00000000" w:rsidR="00000000" w:rsidRPr="00000000">
        <w:rPr>
          <w:rtl w:val="0"/>
        </w:rPr>
      </w:r>
    </w:p>
    <w:p w:rsidR="00000000" w:rsidDel="00000000" w:rsidP="00000000" w:rsidRDefault="00000000" w:rsidRPr="00000000" w14:paraId="0000004C">
      <w:pPr>
        <w:contextualSpacing w:val="0"/>
        <w:rPr>
          <w:b w:val="1"/>
        </w:rPr>
      </w:pPr>
      <w:r w:rsidDel="00000000" w:rsidR="00000000" w:rsidRPr="00000000">
        <w:rPr>
          <w:rtl w:val="0"/>
        </w:rPr>
      </w:r>
    </w:p>
    <w:p w:rsidR="00000000" w:rsidDel="00000000" w:rsidP="00000000" w:rsidRDefault="00000000" w:rsidRPr="00000000" w14:paraId="0000004D">
      <w:pPr>
        <w:contextualSpacing w:val="0"/>
        <w:rPr>
          <w:b w:val="1"/>
        </w:rPr>
      </w:pPr>
      <w:r w:rsidDel="00000000" w:rsidR="00000000" w:rsidRPr="00000000">
        <w:rPr>
          <w:rtl w:val="0"/>
        </w:rPr>
      </w:r>
    </w:p>
    <w:p w:rsidR="00000000" w:rsidDel="00000000" w:rsidP="00000000" w:rsidRDefault="00000000" w:rsidRPr="00000000" w14:paraId="0000004E">
      <w:pPr>
        <w:contextualSpacing w:val="0"/>
        <w:rPr>
          <w:b w:val="1"/>
        </w:rPr>
      </w:pPr>
      <w:r w:rsidDel="00000000" w:rsidR="00000000" w:rsidRPr="00000000">
        <w:rPr>
          <w:rtl w:val="0"/>
        </w:rPr>
      </w:r>
    </w:p>
    <w:p w:rsidR="00000000" w:rsidDel="00000000" w:rsidP="00000000" w:rsidRDefault="00000000" w:rsidRPr="00000000" w14:paraId="0000004F">
      <w:pPr>
        <w:contextualSpacing w:val="0"/>
        <w:rPr>
          <w:b w:val="1"/>
        </w:rPr>
      </w:pPr>
      <w:r w:rsidDel="00000000" w:rsidR="00000000" w:rsidRPr="00000000">
        <w:rPr>
          <w:rtl w:val="0"/>
        </w:rPr>
      </w:r>
    </w:p>
    <w:p w:rsidR="00000000" w:rsidDel="00000000" w:rsidP="00000000" w:rsidRDefault="00000000" w:rsidRPr="00000000" w14:paraId="00000050">
      <w:pPr>
        <w:contextualSpacing w:val="0"/>
        <w:rPr>
          <w:b w:val="1"/>
        </w:rPr>
      </w:pPr>
      <w:r w:rsidDel="00000000" w:rsidR="00000000" w:rsidRPr="00000000">
        <w:rPr>
          <w:rtl w:val="0"/>
        </w:rPr>
      </w:r>
    </w:p>
    <w:p w:rsidR="00000000" w:rsidDel="00000000" w:rsidP="00000000" w:rsidRDefault="00000000" w:rsidRPr="00000000" w14:paraId="00000051">
      <w:pPr>
        <w:contextualSpacing w:val="0"/>
        <w:rPr>
          <w:b w:val="1"/>
        </w:rPr>
      </w:pPr>
      <w:r w:rsidDel="00000000" w:rsidR="00000000" w:rsidRPr="00000000">
        <w:rPr>
          <w:rtl w:val="0"/>
        </w:rPr>
      </w:r>
    </w:p>
    <w:p w:rsidR="00000000" w:rsidDel="00000000" w:rsidP="00000000" w:rsidRDefault="00000000" w:rsidRPr="00000000" w14:paraId="00000052">
      <w:pPr>
        <w:contextualSpacing w:val="0"/>
        <w:rPr>
          <w:b w:val="1"/>
        </w:rPr>
      </w:pPr>
      <w:r w:rsidDel="00000000" w:rsidR="00000000" w:rsidRPr="00000000">
        <w:rPr>
          <w:rtl w:val="0"/>
        </w:rPr>
      </w:r>
    </w:p>
    <w:p w:rsidR="00000000" w:rsidDel="00000000" w:rsidP="00000000" w:rsidRDefault="00000000" w:rsidRPr="00000000" w14:paraId="00000053">
      <w:pPr>
        <w:contextualSpacing w:val="0"/>
        <w:rPr>
          <w:b w:val="1"/>
        </w:rPr>
      </w:pPr>
      <w:r w:rsidDel="00000000" w:rsidR="00000000" w:rsidRPr="00000000">
        <w:rPr>
          <w:rtl w:val="0"/>
        </w:rPr>
      </w:r>
    </w:p>
    <w:p w:rsidR="00000000" w:rsidDel="00000000" w:rsidP="00000000" w:rsidRDefault="00000000" w:rsidRPr="00000000" w14:paraId="00000054">
      <w:pPr>
        <w:contextualSpacing w:val="0"/>
        <w:rPr>
          <w:b w:val="1"/>
        </w:rPr>
      </w:pPr>
      <w:r w:rsidDel="00000000" w:rsidR="00000000" w:rsidRPr="00000000">
        <w:rPr>
          <w:rtl w:val="0"/>
        </w:rPr>
      </w:r>
    </w:p>
    <w:p w:rsidR="00000000" w:rsidDel="00000000" w:rsidP="00000000" w:rsidRDefault="00000000" w:rsidRPr="00000000" w14:paraId="00000055">
      <w:pPr>
        <w:contextualSpacing w:val="0"/>
        <w:rPr>
          <w:b w:val="1"/>
        </w:rPr>
      </w:pPr>
      <w:r w:rsidDel="00000000" w:rsidR="00000000" w:rsidRPr="00000000">
        <w:rPr>
          <w:rtl w:val="0"/>
        </w:rPr>
      </w:r>
    </w:p>
    <w:p w:rsidR="00000000" w:rsidDel="00000000" w:rsidP="00000000" w:rsidRDefault="00000000" w:rsidRPr="00000000" w14:paraId="00000056">
      <w:pPr>
        <w:contextualSpacing w:val="0"/>
        <w:rPr>
          <w:b w:val="1"/>
        </w:rPr>
      </w:pPr>
      <w:r w:rsidDel="00000000" w:rsidR="00000000" w:rsidRPr="00000000">
        <w:rPr>
          <w:rtl w:val="0"/>
        </w:rPr>
      </w:r>
    </w:p>
    <w:p w:rsidR="00000000" w:rsidDel="00000000" w:rsidP="00000000" w:rsidRDefault="00000000" w:rsidRPr="00000000" w14:paraId="00000057">
      <w:pPr>
        <w:contextualSpacing w:val="0"/>
        <w:rPr>
          <w:b w:val="1"/>
        </w:rPr>
      </w:pPr>
      <w:r w:rsidDel="00000000" w:rsidR="00000000" w:rsidRPr="00000000">
        <w:rPr>
          <w:rtl w:val="0"/>
        </w:rPr>
      </w:r>
    </w:p>
    <w:p w:rsidR="00000000" w:rsidDel="00000000" w:rsidP="00000000" w:rsidRDefault="00000000" w:rsidRPr="00000000" w14:paraId="00000058">
      <w:pPr>
        <w:contextualSpacing w:val="0"/>
        <w:rPr>
          <w:b w:val="1"/>
        </w:rPr>
      </w:pPr>
      <w:r w:rsidDel="00000000" w:rsidR="00000000" w:rsidRPr="00000000">
        <w:rPr>
          <w:rtl w:val="0"/>
        </w:rPr>
      </w:r>
    </w:p>
    <w:p w:rsidR="00000000" w:rsidDel="00000000" w:rsidP="00000000" w:rsidRDefault="00000000" w:rsidRPr="00000000" w14:paraId="00000059">
      <w:pPr>
        <w:contextualSpacing w:val="0"/>
        <w:rPr>
          <w:b w:val="1"/>
        </w:rPr>
      </w:pPr>
      <w:r w:rsidDel="00000000" w:rsidR="00000000" w:rsidRPr="00000000">
        <w:rPr>
          <w:rtl w:val="0"/>
        </w:rPr>
      </w:r>
    </w:p>
    <w:p w:rsidR="00000000" w:rsidDel="00000000" w:rsidP="00000000" w:rsidRDefault="00000000" w:rsidRPr="00000000" w14:paraId="0000005A">
      <w:pPr>
        <w:contextualSpacing w:val="0"/>
        <w:rPr>
          <w:b w:val="1"/>
        </w:rPr>
      </w:pPr>
      <w:r w:rsidDel="00000000" w:rsidR="00000000" w:rsidRPr="00000000">
        <w:rPr>
          <w:rtl w:val="0"/>
        </w:rPr>
      </w:r>
    </w:p>
    <w:p w:rsidR="00000000" w:rsidDel="00000000" w:rsidP="00000000" w:rsidRDefault="00000000" w:rsidRPr="00000000" w14:paraId="0000005B">
      <w:pPr>
        <w:contextualSpacing w:val="0"/>
        <w:rPr>
          <w:b w:val="1"/>
        </w:rPr>
      </w:pPr>
      <w:r w:rsidDel="00000000" w:rsidR="00000000" w:rsidRPr="00000000">
        <w:rPr>
          <w:rtl w:val="0"/>
        </w:rPr>
      </w:r>
    </w:p>
    <w:p w:rsidR="00000000" w:rsidDel="00000000" w:rsidP="00000000" w:rsidRDefault="00000000" w:rsidRPr="00000000" w14:paraId="0000005C">
      <w:pPr>
        <w:contextualSpacing w:val="0"/>
        <w:rPr>
          <w:b w:val="1"/>
        </w:rPr>
      </w:pPr>
      <w:r w:rsidDel="00000000" w:rsidR="00000000" w:rsidRPr="00000000">
        <w:rPr>
          <w:rtl w:val="0"/>
        </w:rPr>
      </w:r>
    </w:p>
    <w:p w:rsidR="00000000" w:rsidDel="00000000" w:rsidP="00000000" w:rsidRDefault="00000000" w:rsidRPr="00000000" w14:paraId="0000005D">
      <w:pPr>
        <w:contextualSpacing w:val="0"/>
        <w:rPr>
          <w:b w:val="1"/>
        </w:rPr>
      </w:pPr>
      <w:r w:rsidDel="00000000" w:rsidR="00000000" w:rsidRPr="00000000">
        <w:rPr>
          <w:rtl w:val="0"/>
        </w:rPr>
      </w:r>
    </w:p>
    <w:p w:rsidR="00000000" w:rsidDel="00000000" w:rsidP="00000000" w:rsidRDefault="00000000" w:rsidRPr="00000000" w14:paraId="0000005E">
      <w:pPr>
        <w:contextualSpacing w:val="0"/>
        <w:rPr>
          <w:b w:val="1"/>
        </w:rPr>
      </w:pPr>
      <w:r w:rsidDel="00000000" w:rsidR="00000000" w:rsidRPr="00000000">
        <w:rPr>
          <w:b w:val="1"/>
          <w:rtl w:val="0"/>
        </w:rPr>
        <w:t xml:space="preserve">Puentes (Switch): </w:t>
      </w:r>
    </w:p>
    <w:p w:rsidR="00000000" w:rsidDel="00000000" w:rsidP="00000000" w:rsidRDefault="00000000" w:rsidRPr="00000000" w14:paraId="0000005F">
      <w:pPr>
        <w:contextualSpacing w:val="0"/>
        <w:rPr/>
      </w:pPr>
      <w:r w:rsidDel="00000000" w:rsidR="00000000" w:rsidRPr="00000000">
        <w:rPr>
          <w:rtl w:val="0"/>
        </w:rPr>
      </w:r>
    </w:p>
    <w:p w:rsidR="00000000" w:rsidDel="00000000" w:rsidP="00000000" w:rsidRDefault="00000000" w:rsidRPr="00000000" w14:paraId="00000060">
      <w:pPr>
        <w:contextualSpacing w:val="0"/>
        <w:rPr/>
      </w:pPr>
      <w:r w:rsidDel="00000000" w:rsidR="00000000" w:rsidRPr="00000000">
        <w:rPr/>
        <w:drawing>
          <wp:inline distB="114300" distT="114300" distL="114300" distR="114300">
            <wp:extent cx="5731200" cy="3327400"/>
            <wp:effectExtent b="0" l="0" r="0" t="0"/>
            <wp:docPr id="33" name="image81.png"/>
            <a:graphic>
              <a:graphicData uri="http://schemas.openxmlformats.org/drawingml/2006/picture">
                <pic:pic>
                  <pic:nvPicPr>
                    <pic:cNvPr id="0" name="image81.png"/>
                    <pic:cNvPicPr preferRelativeResize="0"/>
                  </pic:nvPicPr>
                  <pic:blipFill>
                    <a:blip r:embed="rId10"/>
                    <a:srcRect b="0" l="0" r="0" t="0"/>
                    <a:stretch>
                      <a:fillRect/>
                    </a:stretch>
                  </pic:blipFill>
                  <pic:spPr>
                    <a:xfrm>
                      <a:off x="0" y="0"/>
                      <a:ext cx="5731200" cy="3327400"/>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contextualSpacing w:val="0"/>
        <w:rPr/>
      </w:pPr>
      <w:r w:rsidDel="00000000" w:rsidR="00000000" w:rsidRPr="00000000">
        <w:rPr>
          <w:rtl w:val="0"/>
        </w:rPr>
        <w:t xml:space="preserve">El puente es el dispositivo más común en redes LAN debido a su bajo coste y su buen funcionamiento. El switch es un dispositivo capaç de desencapsular paquetería hasta la capa 2 (ethernet) por lo tanto conoce las direcciones MAC de origen y destino y las guarda en las tablas MAC.</w:t>
      </w:r>
    </w:p>
    <w:p w:rsidR="00000000" w:rsidDel="00000000" w:rsidP="00000000" w:rsidRDefault="00000000" w:rsidRPr="00000000" w14:paraId="00000062">
      <w:pPr>
        <w:contextualSpacing w:val="0"/>
        <w:rPr/>
      </w:pPr>
      <w:r w:rsidDel="00000000" w:rsidR="00000000" w:rsidRPr="00000000">
        <w:rPr>
          <w:rtl w:val="0"/>
        </w:rPr>
        <w:t xml:space="preserve">Cuando un host desea enviar un paquete a un destino el switch recibe el paquete lo abre y busca la dirección MAC del destino en su tabla MAC y lo reenvía en el puerto específico por lo tanto solo recive el paquete un destinatario.</w:t>
      </w:r>
    </w:p>
    <w:p w:rsidR="00000000" w:rsidDel="00000000" w:rsidP="00000000" w:rsidRDefault="00000000" w:rsidRPr="00000000" w14:paraId="00000063">
      <w:pPr>
        <w:contextualSpacing w:val="0"/>
        <w:rPr/>
      </w:pPr>
      <w:r w:rsidDel="00000000" w:rsidR="00000000" w:rsidRPr="00000000">
        <w:rPr>
          <w:rtl w:val="0"/>
        </w:rPr>
      </w:r>
    </w:p>
    <w:p w:rsidR="00000000" w:rsidDel="00000000" w:rsidP="00000000" w:rsidRDefault="00000000" w:rsidRPr="00000000" w14:paraId="00000064">
      <w:pPr>
        <w:contextualSpacing w:val="0"/>
        <w:rPr/>
      </w:pPr>
      <w:r w:rsidDel="00000000" w:rsidR="00000000" w:rsidRPr="00000000">
        <w:rPr>
          <w:rtl w:val="0"/>
        </w:rPr>
        <w:t xml:space="preserve">Cuando un hacker desea capturar tráfico en una red basada en switch este debe utilizar técnicas o engaños para recibir tráfico no legítimo y a partir de ahí de pueden iniciar otros ataques por ejemplo una suplantación de identidad. </w:t>
      </w:r>
    </w:p>
    <w:p w:rsidR="00000000" w:rsidDel="00000000" w:rsidP="00000000" w:rsidRDefault="00000000" w:rsidRPr="00000000" w14:paraId="00000065">
      <w:pPr>
        <w:contextualSpacing w:val="0"/>
        <w:rPr>
          <w:sz w:val="28"/>
          <w:szCs w:val="28"/>
        </w:rPr>
      </w:pPr>
      <w:r w:rsidDel="00000000" w:rsidR="00000000" w:rsidRPr="00000000">
        <w:rPr>
          <w:rtl w:val="0"/>
        </w:rPr>
      </w:r>
    </w:p>
    <w:p w:rsidR="00000000" w:rsidDel="00000000" w:rsidP="00000000" w:rsidRDefault="00000000" w:rsidRPr="00000000" w14:paraId="00000066">
      <w:pPr>
        <w:contextualSpacing w:val="0"/>
        <w:rPr>
          <w:b w:val="1"/>
          <w:sz w:val="28"/>
          <w:szCs w:val="28"/>
        </w:rPr>
      </w:pPr>
      <w:r w:rsidDel="00000000" w:rsidR="00000000" w:rsidRPr="00000000">
        <w:rPr>
          <w:b w:val="1"/>
          <w:sz w:val="28"/>
          <w:szCs w:val="28"/>
          <w:rtl w:val="0"/>
        </w:rPr>
        <w:t xml:space="preserve">2- Relacion de comandos basicos de BASH para servicios de red</w:t>
      </w:r>
    </w:p>
    <w:p w:rsidR="00000000" w:rsidDel="00000000" w:rsidP="00000000" w:rsidRDefault="00000000" w:rsidRPr="00000000" w14:paraId="00000067">
      <w:pPr>
        <w:contextualSpacing w:val="0"/>
        <w:rPr/>
      </w:pPr>
      <w:r w:rsidDel="00000000" w:rsidR="00000000" w:rsidRPr="00000000">
        <w:rPr>
          <w:rtl w:val="0"/>
        </w:rPr>
      </w:r>
    </w:p>
    <w:p w:rsidR="00000000" w:rsidDel="00000000" w:rsidP="00000000" w:rsidRDefault="00000000" w:rsidRPr="00000000" w14:paraId="00000068">
      <w:pPr>
        <w:contextualSpacing w:val="0"/>
        <w:rPr/>
      </w:pPr>
      <w:r w:rsidDel="00000000" w:rsidR="00000000" w:rsidRPr="00000000">
        <w:rPr/>
        <w:drawing>
          <wp:inline distB="114300" distT="114300" distL="114300" distR="114300">
            <wp:extent cx="4105275" cy="1866900"/>
            <wp:effectExtent b="0" l="0" r="0" t="0"/>
            <wp:docPr id="5" name="image21.png"/>
            <a:graphic>
              <a:graphicData uri="http://schemas.openxmlformats.org/drawingml/2006/picture">
                <pic:pic>
                  <pic:nvPicPr>
                    <pic:cNvPr id="0" name="image21.png"/>
                    <pic:cNvPicPr preferRelativeResize="0"/>
                  </pic:nvPicPr>
                  <pic:blipFill>
                    <a:blip r:embed="rId11"/>
                    <a:srcRect b="0" l="0" r="0" t="0"/>
                    <a:stretch>
                      <a:fillRect/>
                    </a:stretch>
                  </pic:blipFill>
                  <pic:spPr>
                    <a:xfrm>
                      <a:off x="0" y="0"/>
                      <a:ext cx="4105275" cy="1866900"/>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contextualSpacing w:val="0"/>
        <w:rPr/>
      </w:pPr>
      <w:r w:rsidDel="00000000" w:rsidR="00000000" w:rsidRPr="00000000">
        <w:rPr>
          <w:rtl w:val="0"/>
        </w:rPr>
        <w:t xml:space="preserve">La instrucción “sudo” nos permite ejecutar y acceder a los comandos en modo “root” en la mayoría de casos de seguridad requieren “sudo”.</w:t>
      </w:r>
    </w:p>
    <w:p w:rsidR="00000000" w:rsidDel="00000000" w:rsidP="00000000" w:rsidRDefault="00000000" w:rsidRPr="00000000" w14:paraId="0000006A">
      <w:pPr>
        <w:contextualSpacing w:val="0"/>
        <w:rPr/>
      </w:pPr>
      <w:r w:rsidDel="00000000" w:rsidR="00000000" w:rsidRPr="00000000">
        <w:rPr>
          <w:rtl w:val="0"/>
        </w:rPr>
      </w:r>
    </w:p>
    <w:p w:rsidR="00000000" w:rsidDel="00000000" w:rsidP="00000000" w:rsidRDefault="00000000" w:rsidRPr="00000000" w14:paraId="0000006B">
      <w:pPr>
        <w:contextualSpacing w:val="0"/>
        <w:rPr/>
      </w:pPr>
      <w:r w:rsidDel="00000000" w:rsidR="00000000" w:rsidRPr="00000000">
        <w:rPr>
          <w:rtl w:val="0"/>
        </w:rPr>
      </w:r>
    </w:p>
    <w:p w:rsidR="00000000" w:rsidDel="00000000" w:rsidP="00000000" w:rsidRDefault="00000000" w:rsidRPr="00000000" w14:paraId="0000006C">
      <w:pPr>
        <w:contextualSpacing w:val="0"/>
        <w:rPr/>
      </w:pPr>
      <w:r w:rsidDel="00000000" w:rsidR="00000000" w:rsidRPr="00000000">
        <w:rPr/>
        <w:drawing>
          <wp:inline distB="114300" distT="114300" distL="114300" distR="114300">
            <wp:extent cx="5731200" cy="584200"/>
            <wp:effectExtent b="0" l="0" r="0" t="0"/>
            <wp:docPr id="1"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5731200" cy="584200"/>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contextualSpacing w:val="0"/>
        <w:rPr/>
      </w:pPr>
      <w:r w:rsidDel="00000000" w:rsidR="00000000" w:rsidRPr="00000000">
        <w:rPr>
          <w:rtl w:val="0"/>
        </w:rPr>
      </w:r>
    </w:p>
    <w:p w:rsidR="00000000" w:rsidDel="00000000" w:rsidP="00000000" w:rsidRDefault="00000000" w:rsidRPr="00000000" w14:paraId="0000006E">
      <w:pPr>
        <w:contextualSpacing w:val="0"/>
        <w:rPr/>
      </w:pPr>
      <w:r w:rsidDel="00000000" w:rsidR="00000000" w:rsidRPr="00000000">
        <w:rPr>
          <w:rtl w:val="0"/>
        </w:rPr>
        <w:t xml:space="preserve">El fichero “sudoers” permite especificar usuarios y grupo que requieren permisos de “root”. </w:t>
      </w:r>
    </w:p>
    <w:p w:rsidR="00000000" w:rsidDel="00000000" w:rsidP="00000000" w:rsidRDefault="00000000" w:rsidRPr="00000000" w14:paraId="0000006F">
      <w:pPr>
        <w:contextualSpacing w:val="0"/>
        <w:rPr/>
      </w:pPr>
      <w:r w:rsidDel="00000000" w:rsidR="00000000" w:rsidRPr="00000000">
        <w:rPr>
          <w:rtl w:val="0"/>
        </w:rPr>
      </w:r>
    </w:p>
    <w:p w:rsidR="00000000" w:rsidDel="00000000" w:rsidP="00000000" w:rsidRDefault="00000000" w:rsidRPr="00000000" w14:paraId="00000070">
      <w:pPr>
        <w:contextualSpacing w:val="0"/>
        <w:rPr/>
      </w:pPr>
      <w:r w:rsidDel="00000000" w:rsidR="00000000" w:rsidRPr="00000000">
        <w:rPr>
          <w:rtl w:val="0"/>
        </w:rPr>
      </w:r>
    </w:p>
    <w:p w:rsidR="00000000" w:rsidDel="00000000" w:rsidP="00000000" w:rsidRDefault="00000000" w:rsidRPr="00000000" w14:paraId="00000071">
      <w:pPr>
        <w:contextualSpacing w:val="0"/>
        <w:rPr>
          <w:b w:val="1"/>
          <w:sz w:val="28"/>
          <w:szCs w:val="28"/>
        </w:rPr>
      </w:pPr>
      <w:r w:rsidDel="00000000" w:rsidR="00000000" w:rsidRPr="00000000">
        <w:rPr>
          <w:b w:val="1"/>
          <w:sz w:val="28"/>
          <w:szCs w:val="28"/>
          <w:rtl w:val="0"/>
        </w:rPr>
        <w:t xml:space="preserve">Comandos basicos de red</w:t>
      </w:r>
    </w:p>
    <w:p w:rsidR="00000000" w:rsidDel="00000000" w:rsidP="00000000" w:rsidRDefault="00000000" w:rsidRPr="00000000" w14:paraId="00000072">
      <w:pPr>
        <w:contextualSpacing w:val="0"/>
        <w:rPr/>
      </w:pPr>
      <w:r w:rsidDel="00000000" w:rsidR="00000000" w:rsidRPr="00000000">
        <w:rPr>
          <w:rtl w:val="0"/>
        </w:rPr>
      </w:r>
    </w:p>
    <w:p w:rsidR="00000000" w:rsidDel="00000000" w:rsidP="00000000" w:rsidRDefault="00000000" w:rsidRPr="00000000" w14:paraId="00000073">
      <w:pPr>
        <w:contextualSpacing w:val="0"/>
        <w:rPr/>
      </w:pPr>
      <w:r w:rsidDel="00000000" w:rsidR="00000000" w:rsidRPr="00000000">
        <w:rPr>
          <w:rtl w:val="0"/>
        </w:rPr>
        <w:t xml:space="preserve">Los comandos de red son imprescindibles en Linux para saber el estado configuración de los discos. Por defecto cualquier interfaz del host se encuentra y se muestra con el comando “ifconfig” y “iwconfig” también “ip link”. A lo largo de este curso utilizaremos las interfaces ethernet para realizar todas las pruebas pero también si fuera necesario se podrían utilizar las interfaces WIFI. </w:t>
      </w:r>
    </w:p>
    <w:p w:rsidR="00000000" w:rsidDel="00000000" w:rsidP="00000000" w:rsidRDefault="00000000" w:rsidRPr="00000000" w14:paraId="00000074">
      <w:pPr>
        <w:contextualSpacing w:val="0"/>
        <w:rPr/>
      </w:pPr>
      <w:r w:rsidDel="00000000" w:rsidR="00000000" w:rsidRPr="00000000">
        <w:rPr>
          <w:rtl w:val="0"/>
        </w:rPr>
        <w:t xml:space="preserve">Linux por defecto asigna “eth0” como interfaz 802.3 y le asigna parámetros predeterminados como por ejemplo el MODO MULTICAST, este modo es el método que permite transmitir datagramas a un grupo de receptores y descarta aquellas tramas que no son para el host.</w:t>
      </w:r>
    </w:p>
    <w:p w:rsidR="00000000" w:rsidDel="00000000" w:rsidP="00000000" w:rsidRDefault="00000000" w:rsidRPr="00000000" w14:paraId="00000075">
      <w:pPr>
        <w:contextualSpacing w:val="0"/>
        <w:rPr/>
      </w:pPr>
      <w:r w:rsidDel="00000000" w:rsidR="00000000" w:rsidRPr="00000000">
        <w:rPr>
          <w:rtl w:val="0"/>
        </w:rPr>
      </w:r>
    </w:p>
    <w:p w:rsidR="00000000" w:rsidDel="00000000" w:rsidP="00000000" w:rsidRDefault="00000000" w:rsidRPr="00000000" w14:paraId="00000076">
      <w:pPr>
        <w:contextualSpacing w:val="0"/>
        <w:rPr/>
      </w:pPr>
      <w:r w:rsidDel="00000000" w:rsidR="00000000" w:rsidRPr="00000000">
        <w:rPr/>
        <w:drawing>
          <wp:inline distB="114300" distT="114300" distL="114300" distR="114300">
            <wp:extent cx="5731200" cy="1346200"/>
            <wp:effectExtent b="0" l="0" r="0" t="0"/>
            <wp:docPr id="23" name="image65.png"/>
            <a:graphic>
              <a:graphicData uri="http://schemas.openxmlformats.org/drawingml/2006/picture">
                <pic:pic>
                  <pic:nvPicPr>
                    <pic:cNvPr id="0" name="image65.png"/>
                    <pic:cNvPicPr preferRelativeResize="0"/>
                  </pic:nvPicPr>
                  <pic:blipFill>
                    <a:blip r:embed="rId13"/>
                    <a:srcRect b="0" l="0" r="0" t="0"/>
                    <a:stretch>
                      <a:fillRect/>
                    </a:stretch>
                  </pic:blipFill>
                  <pic:spPr>
                    <a:xfrm>
                      <a:off x="0" y="0"/>
                      <a:ext cx="5731200" cy="13462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77">
      <w:pPr>
        <w:contextualSpacing w:val="0"/>
        <w:rPr/>
      </w:pPr>
      <w:r w:rsidDel="00000000" w:rsidR="00000000" w:rsidRPr="00000000">
        <w:rPr>
          <w:rtl w:val="0"/>
        </w:rPr>
        <w:t xml:space="preserve">Como se ve en la imagen el MODO MULTICAST esta activo.</w:t>
      </w:r>
    </w:p>
    <w:p w:rsidR="00000000" w:rsidDel="00000000" w:rsidP="00000000" w:rsidRDefault="00000000" w:rsidRPr="00000000" w14:paraId="00000078">
      <w:pPr>
        <w:contextualSpacing w:val="0"/>
        <w:rPr/>
      </w:pPr>
      <w:r w:rsidDel="00000000" w:rsidR="00000000" w:rsidRPr="00000000">
        <w:rPr>
          <w:rtl w:val="0"/>
        </w:rPr>
      </w:r>
    </w:p>
    <w:p w:rsidR="00000000" w:rsidDel="00000000" w:rsidP="00000000" w:rsidRDefault="00000000" w:rsidRPr="00000000" w14:paraId="00000079">
      <w:pPr>
        <w:contextualSpacing w:val="0"/>
        <w:rPr/>
      </w:pPr>
      <w:r w:rsidDel="00000000" w:rsidR="00000000" w:rsidRPr="00000000">
        <w:rPr>
          <w:rtl w:val="0"/>
        </w:rPr>
      </w:r>
    </w:p>
    <w:p w:rsidR="00000000" w:rsidDel="00000000" w:rsidP="00000000" w:rsidRDefault="00000000" w:rsidRPr="00000000" w14:paraId="0000007A">
      <w:pPr>
        <w:contextualSpacing w:val="0"/>
        <w:rPr>
          <w:b w:val="1"/>
        </w:rPr>
      </w:pPr>
      <w:r w:rsidDel="00000000" w:rsidR="00000000" w:rsidRPr="00000000">
        <w:rPr>
          <w:b w:val="1"/>
          <w:rtl w:val="0"/>
        </w:rPr>
        <w:t xml:space="preserve">Modo promiscuo:</w:t>
      </w:r>
    </w:p>
    <w:p w:rsidR="00000000" w:rsidDel="00000000" w:rsidP="00000000" w:rsidRDefault="00000000" w:rsidRPr="00000000" w14:paraId="0000007B">
      <w:pPr>
        <w:contextualSpacing w:val="0"/>
        <w:rPr>
          <w:b w:val="1"/>
        </w:rPr>
      </w:pPr>
      <w:r w:rsidDel="00000000" w:rsidR="00000000" w:rsidRPr="00000000">
        <w:rPr>
          <w:rtl w:val="0"/>
        </w:rPr>
      </w:r>
    </w:p>
    <w:p w:rsidR="00000000" w:rsidDel="00000000" w:rsidP="00000000" w:rsidRDefault="00000000" w:rsidRPr="00000000" w14:paraId="0000007C">
      <w:pPr>
        <w:contextualSpacing w:val="0"/>
        <w:rPr/>
      </w:pPr>
      <w:r w:rsidDel="00000000" w:rsidR="00000000" w:rsidRPr="00000000">
        <w:rPr>
          <w:rtl w:val="0"/>
        </w:rPr>
        <w:t xml:space="preserve">Como hemos visto anteriormente por defecto la interfaz de red solo captura las tramas dirigidas al host si se desea capturar tramas de otros usuarios es imprescindible activar el modo promiscuo este modo requiere “sudo”. Todos los sniffers requieren de este modo para capturar tramas. </w:t>
      </w:r>
    </w:p>
    <w:p w:rsidR="00000000" w:rsidDel="00000000" w:rsidP="00000000" w:rsidRDefault="00000000" w:rsidRPr="00000000" w14:paraId="0000007D">
      <w:pPr>
        <w:contextualSpacing w:val="0"/>
        <w:rPr/>
      </w:pPr>
      <w:r w:rsidDel="00000000" w:rsidR="00000000" w:rsidRPr="00000000">
        <w:rPr>
          <w:rtl w:val="0"/>
        </w:rPr>
      </w:r>
    </w:p>
    <w:p w:rsidR="00000000" w:rsidDel="00000000" w:rsidP="00000000" w:rsidRDefault="00000000" w:rsidRPr="00000000" w14:paraId="0000007E">
      <w:pPr>
        <w:contextualSpacing w:val="0"/>
        <w:rPr/>
      </w:pPr>
      <w:r w:rsidDel="00000000" w:rsidR="00000000" w:rsidRPr="00000000">
        <w:rPr/>
        <w:drawing>
          <wp:inline distB="114300" distT="114300" distL="114300" distR="114300">
            <wp:extent cx="5731200" cy="1638300"/>
            <wp:effectExtent b="0" l="0" r="0" t="0"/>
            <wp:docPr id="40" name="image88.png"/>
            <a:graphic>
              <a:graphicData uri="http://schemas.openxmlformats.org/drawingml/2006/picture">
                <pic:pic>
                  <pic:nvPicPr>
                    <pic:cNvPr id="0" name="image88.png"/>
                    <pic:cNvPicPr preferRelativeResize="0"/>
                  </pic:nvPicPr>
                  <pic:blipFill>
                    <a:blip r:embed="rId14"/>
                    <a:srcRect b="0" l="0" r="0" t="0"/>
                    <a:stretch>
                      <a:fillRect/>
                    </a:stretch>
                  </pic:blipFill>
                  <pic:spPr>
                    <a:xfrm>
                      <a:off x="0" y="0"/>
                      <a:ext cx="5731200" cy="1638300"/>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contextualSpacing w:val="0"/>
        <w:rPr>
          <w:b w:val="1"/>
        </w:rPr>
      </w:pPr>
      <w:r w:rsidDel="00000000" w:rsidR="00000000" w:rsidRPr="00000000">
        <w:rPr>
          <w:rtl w:val="0"/>
        </w:rPr>
      </w:r>
    </w:p>
    <w:p w:rsidR="00000000" w:rsidDel="00000000" w:rsidP="00000000" w:rsidRDefault="00000000" w:rsidRPr="00000000" w14:paraId="00000080">
      <w:pPr>
        <w:contextualSpacing w:val="0"/>
        <w:rPr/>
      </w:pPr>
      <w:r w:rsidDel="00000000" w:rsidR="00000000" w:rsidRPr="00000000">
        <w:rPr>
          <w:rtl w:val="0"/>
        </w:rPr>
      </w:r>
    </w:p>
    <w:p w:rsidR="00000000" w:rsidDel="00000000" w:rsidP="00000000" w:rsidRDefault="00000000" w:rsidRPr="00000000" w14:paraId="00000081">
      <w:pPr>
        <w:contextualSpacing w:val="0"/>
        <w:rPr>
          <w:b w:val="1"/>
          <w:sz w:val="28"/>
          <w:szCs w:val="28"/>
        </w:rPr>
      </w:pPr>
      <w:r w:rsidDel="00000000" w:rsidR="00000000" w:rsidRPr="00000000">
        <w:rPr>
          <w:rtl w:val="0"/>
        </w:rPr>
      </w:r>
    </w:p>
    <w:p w:rsidR="00000000" w:rsidDel="00000000" w:rsidP="00000000" w:rsidRDefault="00000000" w:rsidRPr="00000000" w14:paraId="00000082">
      <w:pPr>
        <w:contextualSpacing w:val="0"/>
        <w:rPr>
          <w:b w:val="1"/>
          <w:sz w:val="28"/>
          <w:szCs w:val="28"/>
        </w:rPr>
      </w:pPr>
      <w:r w:rsidDel="00000000" w:rsidR="00000000" w:rsidRPr="00000000">
        <w:rPr>
          <w:b w:val="1"/>
          <w:sz w:val="28"/>
          <w:szCs w:val="28"/>
          <w:rtl w:val="0"/>
        </w:rPr>
        <w:t xml:space="preserve">Creacion de scripts basicos de BASH</w:t>
      </w:r>
    </w:p>
    <w:p w:rsidR="00000000" w:rsidDel="00000000" w:rsidP="00000000" w:rsidRDefault="00000000" w:rsidRPr="00000000" w14:paraId="00000083">
      <w:pPr>
        <w:contextualSpacing w:val="0"/>
        <w:rPr/>
      </w:pPr>
      <w:r w:rsidDel="00000000" w:rsidR="00000000" w:rsidRPr="00000000">
        <w:rPr>
          <w:rtl w:val="0"/>
        </w:rPr>
      </w:r>
    </w:p>
    <w:p w:rsidR="00000000" w:rsidDel="00000000" w:rsidP="00000000" w:rsidRDefault="00000000" w:rsidRPr="00000000" w14:paraId="00000084">
      <w:pPr>
        <w:contextualSpacing w:val="0"/>
        <w:rPr/>
      </w:pPr>
      <w:r w:rsidDel="00000000" w:rsidR="00000000" w:rsidRPr="00000000">
        <w:rPr>
          <w:rtl w:val="0"/>
        </w:rPr>
        <w:t xml:space="preserve">Cualquier administrador de red debe ser capaz de diseñar sus propios scripts para automatizar tareas. En el ámbito de la seguridad también se debe crear scripts para sistemas de menús en el que tareas complejas pueden ser ejecutadas por usuarios no expertos es en este momento donde se debe aprender los conceptos básicos de programación de scripts.</w:t>
      </w:r>
    </w:p>
    <w:p w:rsidR="00000000" w:rsidDel="00000000" w:rsidP="00000000" w:rsidRDefault="00000000" w:rsidRPr="00000000" w14:paraId="00000085">
      <w:pPr>
        <w:contextualSpacing w:val="0"/>
        <w:rPr/>
      </w:pPr>
      <w:r w:rsidDel="00000000" w:rsidR="00000000" w:rsidRPr="00000000">
        <w:rPr>
          <w:rtl w:val="0"/>
        </w:rPr>
      </w:r>
    </w:p>
    <w:p w:rsidR="00000000" w:rsidDel="00000000" w:rsidP="00000000" w:rsidRDefault="00000000" w:rsidRPr="00000000" w14:paraId="00000086">
      <w:pPr>
        <w:contextualSpacing w:val="0"/>
        <w:rPr/>
      </w:pPr>
      <w:r w:rsidDel="00000000" w:rsidR="00000000" w:rsidRPr="00000000">
        <w:rPr>
          <w:rtl w:val="0"/>
        </w:rPr>
      </w:r>
    </w:p>
    <w:p w:rsidR="00000000" w:rsidDel="00000000" w:rsidP="00000000" w:rsidRDefault="00000000" w:rsidRPr="00000000" w14:paraId="00000087">
      <w:pPr>
        <w:contextualSpacing w:val="0"/>
        <w:rPr>
          <w:b w:val="1"/>
        </w:rPr>
      </w:pPr>
      <w:r w:rsidDel="00000000" w:rsidR="00000000" w:rsidRPr="00000000">
        <w:rPr>
          <w:rtl w:val="0"/>
        </w:rPr>
      </w:r>
    </w:p>
    <w:p w:rsidR="00000000" w:rsidDel="00000000" w:rsidP="00000000" w:rsidRDefault="00000000" w:rsidRPr="00000000" w14:paraId="00000088">
      <w:pPr>
        <w:contextualSpacing w:val="0"/>
        <w:rPr>
          <w:b w:val="1"/>
        </w:rPr>
      </w:pPr>
      <w:r w:rsidDel="00000000" w:rsidR="00000000" w:rsidRPr="00000000">
        <w:rPr>
          <w:rtl w:val="0"/>
        </w:rPr>
      </w:r>
    </w:p>
    <w:p w:rsidR="00000000" w:rsidDel="00000000" w:rsidP="00000000" w:rsidRDefault="00000000" w:rsidRPr="00000000" w14:paraId="00000089">
      <w:pPr>
        <w:contextualSpacing w:val="0"/>
        <w:rPr>
          <w:b w:val="1"/>
        </w:rPr>
      </w:pPr>
      <w:r w:rsidDel="00000000" w:rsidR="00000000" w:rsidRPr="00000000">
        <w:rPr>
          <w:rtl w:val="0"/>
        </w:rPr>
      </w:r>
    </w:p>
    <w:p w:rsidR="00000000" w:rsidDel="00000000" w:rsidP="00000000" w:rsidRDefault="00000000" w:rsidRPr="00000000" w14:paraId="0000008A">
      <w:pPr>
        <w:contextualSpacing w:val="0"/>
        <w:rPr>
          <w:b w:val="1"/>
        </w:rPr>
      </w:pPr>
      <w:r w:rsidDel="00000000" w:rsidR="00000000" w:rsidRPr="00000000">
        <w:rPr>
          <w:b w:val="1"/>
          <w:rtl w:val="0"/>
        </w:rPr>
        <w:t xml:space="preserve">Ejercicio 1:</w:t>
      </w:r>
    </w:p>
    <w:p w:rsidR="00000000" w:rsidDel="00000000" w:rsidP="00000000" w:rsidRDefault="00000000" w:rsidRPr="00000000" w14:paraId="0000008B">
      <w:pPr>
        <w:contextualSpacing w:val="0"/>
        <w:rPr/>
      </w:pPr>
      <w:r w:rsidDel="00000000" w:rsidR="00000000" w:rsidRPr="00000000">
        <w:rPr>
          <w:rtl w:val="0"/>
        </w:rPr>
        <w:t xml:space="preserve">Diseña una calculadora que sume 3 valores y que muestre el resultado.</w:t>
      </w:r>
    </w:p>
    <w:p w:rsidR="00000000" w:rsidDel="00000000" w:rsidP="00000000" w:rsidRDefault="00000000" w:rsidRPr="00000000" w14:paraId="0000008C">
      <w:pPr>
        <w:contextualSpacing w:val="0"/>
        <w:rPr/>
      </w:pPr>
      <w:r w:rsidDel="00000000" w:rsidR="00000000" w:rsidRPr="00000000">
        <w:rPr>
          <w:rtl w:val="0"/>
        </w:rPr>
      </w:r>
    </w:p>
    <w:p w:rsidR="00000000" w:rsidDel="00000000" w:rsidP="00000000" w:rsidRDefault="00000000" w:rsidRPr="00000000" w14:paraId="0000008D">
      <w:pPr>
        <w:contextualSpacing w:val="0"/>
        <w:rPr/>
      </w:pPr>
      <w:r w:rsidDel="00000000" w:rsidR="00000000" w:rsidRPr="00000000">
        <w:rPr/>
        <w:drawing>
          <wp:inline distB="114300" distT="114300" distL="114300" distR="114300">
            <wp:extent cx="5734050" cy="3200400"/>
            <wp:effectExtent b="0" l="0" r="0" t="0"/>
            <wp:docPr id="44" name="image92.png"/>
            <a:graphic>
              <a:graphicData uri="http://schemas.openxmlformats.org/drawingml/2006/picture">
                <pic:pic>
                  <pic:nvPicPr>
                    <pic:cNvPr id="0" name="image92.png"/>
                    <pic:cNvPicPr preferRelativeResize="0"/>
                  </pic:nvPicPr>
                  <pic:blipFill>
                    <a:blip r:embed="rId15"/>
                    <a:srcRect b="0" l="0" r="0" t="0"/>
                    <a:stretch>
                      <a:fillRect/>
                    </a:stretch>
                  </pic:blipFill>
                  <pic:spPr>
                    <a:xfrm>
                      <a:off x="0" y="0"/>
                      <a:ext cx="5734050" cy="3200400"/>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contextualSpacing w:val="0"/>
        <w:rPr/>
      </w:pPr>
      <w:r w:rsidDel="00000000" w:rsidR="00000000" w:rsidRPr="00000000">
        <w:rPr>
          <w:rtl w:val="0"/>
        </w:rPr>
      </w:r>
    </w:p>
    <w:p w:rsidR="00000000" w:rsidDel="00000000" w:rsidP="00000000" w:rsidRDefault="00000000" w:rsidRPr="00000000" w14:paraId="0000008F">
      <w:pPr>
        <w:contextualSpacing w:val="0"/>
        <w:rPr/>
      </w:pPr>
      <w:r w:rsidDel="00000000" w:rsidR="00000000" w:rsidRPr="00000000">
        <w:rPr>
          <w:rtl w:val="0"/>
        </w:rPr>
        <w:t xml:space="preserve">En el siguiente script podemos diferenciar los siguientes bloques:</w:t>
      </w:r>
    </w:p>
    <w:p w:rsidR="00000000" w:rsidDel="00000000" w:rsidP="00000000" w:rsidRDefault="00000000" w:rsidRPr="00000000" w14:paraId="00000090">
      <w:pPr>
        <w:contextualSpacing w:val="0"/>
        <w:rPr/>
      </w:pPr>
      <w:r w:rsidDel="00000000" w:rsidR="00000000" w:rsidRPr="00000000">
        <w:rPr>
          <w:rtl w:val="0"/>
        </w:rPr>
      </w:r>
    </w:p>
    <w:p w:rsidR="00000000" w:rsidDel="00000000" w:rsidP="00000000" w:rsidRDefault="00000000" w:rsidRPr="00000000" w14:paraId="00000091">
      <w:pPr>
        <w:numPr>
          <w:ilvl w:val="0"/>
          <w:numId w:val="9"/>
        </w:numPr>
        <w:ind w:left="720" w:hanging="360"/>
        <w:contextualSpacing w:val="1"/>
        <w:rPr>
          <w:u w:val="none"/>
        </w:rPr>
      </w:pPr>
      <w:r w:rsidDel="00000000" w:rsidR="00000000" w:rsidRPr="00000000">
        <w:rPr>
          <w:rtl w:val="0"/>
        </w:rPr>
        <w:t xml:space="preserve">Inicialmente se debe inicializar las variables por ejemplo: valor1=0</w:t>
      </w:r>
    </w:p>
    <w:p w:rsidR="00000000" w:rsidDel="00000000" w:rsidP="00000000" w:rsidRDefault="00000000" w:rsidRPr="00000000" w14:paraId="00000092">
      <w:pPr>
        <w:numPr>
          <w:ilvl w:val="0"/>
          <w:numId w:val="9"/>
        </w:numPr>
        <w:ind w:left="720" w:hanging="360"/>
        <w:contextualSpacing w:val="1"/>
        <w:rPr>
          <w:u w:val="none"/>
        </w:rPr>
      </w:pPr>
      <w:r w:rsidDel="00000000" w:rsidR="00000000" w:rsidRPr="00000000">
        <w:rPr>
          <w:rtl w:val="0"/>
        </w:rPr>
        <w:t xml:space="preserve">Declarar el bloque de codigo principal</w:t>
      </w:r>
    </w:p>
    <w:p w:rsidR="00000000" w:rsidDel="00000000" w:rsidP="00000000" w:rsidRDefault="00000000" w:rsidRPr="00000000" w14:paraId="00000093">
      <w:pPr>
        <w:numPr>
          <w:ilvl w:val="0"/>
          <w:numId w:val="9"/>
        </w:numPr>
        <w:ind w:left="720" w:hanging="360"/>
        <w:contextualSpacing w:val="1"/>
        <w:rPr>
          <w:u w:val="none"/>
        </w:rPr>
      </w:pPr>
      <w:r w:rsidDel="00000000" w:rsidR="00000000" w:rsidRPr="00000000">
        <w:rPr>
          <w:rtl w:val="0"/>
        </w:rPr>
        <w:t xml:space="preserve">Finalmente devolver el resultado o efectuar la operacion.</w:t>
      </w:r>
    </w:p>
    <w:p w:rsidR="00000000" w:rsidDel="00000000" w:rsidP="00000000" w:rsidRDefault="00000000" w:rsidRPr="00000000" w14:paraId="00000094">
      <w:pPr>
        <w:contextualSpacing w:val="0"/>
        <w:rPr/>
      </w:pPr>
      <w:r w:rsidDel="00000000" w:rsidR="00000000" w:rsidRPr="00000000">
        <w:rPr>
          <w:rtl w:val="0"/>
        </w:rPr>
      </w:r>
    </w:p>
    <w:p w:rsidR="00000000" w:rsidDel="00000000" w:rsidP="00000000" w:rsidRDefault="00000000" w:rsidRPr="00000000" w14:paraId="00000095">
      <w:pPr>
        <w:contextualSpacing w:val="0"/>
        <w:rPr/>
      </w:pPr>
      <w:r w:rsidDel="00000000" w:rsidR="00000000" w:rsidRPr="00000000">
        <w:rPr>
          <w:rtl w:val="0"/>
        </w:rPr>
        <w:t xml:space="preserve">Despues de a ver identificado los bloques es el momento de realizar un pequeño compendio de las instrucciones utilizadas:</w:t>
      </w:r>
    </w:p>
    <w:p w:rsidR="00000000" w:rsidDel="00000000" w:rsidP="00000000" w:rsidRDefault="00000000" w:rsidRPr="00000000" w14:paraId="00000096">
      <w:pPr>
        <w:contextualSpacing w:val="0"/>
        <w:rPr/>
      </w:pPr>
      <w:r w:rsidDel="00000000" w:rsidR="00000000" w:rsidRPr="00000000">
        <w:rPr>
          <w:rtl w:val="0"/>
        </w:rPr>
      </w:r>
    </w:p>
    <w:p w:rsidR="00000000" w:rsidDel="00000000" w:rsidP="00000000" w:rsidRDefault="00000000" w:rsidRPr="00000000" w14:paraId="00000097">
      <w:pPr>
        <w:numPr>
          <w:ilvl w:val="0"/>
          <w:numId w:val="4"/>
        </w:numPr>
        <w:ind w:left="720" w:hanging="360"/>
        <w:contextualSpacing w:val="1"/>
        <w:rPr>
          <w:u w:val="none"/>
        </w:rPr>
      </w:pPr>
      <w:r w:rsidDel="00000000" w:rsidR="00000000" w:rsidRPr="00000000">
        <w:rPr>
          <w:rtl w:val="0"/>
        </w:rPr>
        <w:t xml:space="preserve">echo: Instrucion que devuelve una cadena de caracteres o frase a la salida estandard (monitor).</w:t>
      </w:r>
    </w:p>
    <w:p w:rsidR="00000000" w:rsidDel="00000000" w:rsidP="00000000" w:rsidRDefault="00000000" w:rsidRPr="00000000" w14:paraId="00000098">
      <w:pPr>
        <w:numPr>
          <w:ilvl w:val="0"/>
          <w:numId w:val="4"/>
        </w:numPr>
        <w:ind w:left="720" w:hanging="360"/>
        <w:contextualSpacing w:val="1"/>
        <w:rPr>
          <w:u w:val="none"/>
        </w:rPr>
      </w:pPr>
      <w:r w:rsidDel="00000000" w:rsidR="00000000" w:rsidRPr="00000000">
        <w:rPr>
          <w:rtl w:val="0"/>
        </w:rPr>
        <w:t xml:space="preserve">read: La funcion read permite mostrar un mensaje a la salida estandard y despues recojer valor de la entrada estandard (teclado) y lo tira en una variable.</w:t>
      </w:r>
    </w:p>
    <w:p w:rsidR="00000000" w:rsidDel="00000000" w:rsidP="00000000" w:rsidRDefault="00000000" w:rsidRPr="00000000" w14:paraId="00000099">
      <w:pPr>
        <w:numPr>
          <w:ilvl w:val="0"/>
          <w:numId w:val="4"/>
        </w:numPr>
        <w:ind w:left="720" w:hanging="360"/>
        <w:contextualSpacing w:val="1"/>
        <w:rPr>
          <w:u w:val="none"/>
        </w:rPr>
      </w:pPr>
      <w:r w:rsidDel="00000000" w:rsidR="00000000" w:rsidRPr="00000000">
        <w:rPr>
          <w:rtl w:val="0"/>
        </w:rPr>
        <w:t xml:space="preserve">let/sum: Por defecto todas las variables contienen cadenas de caracteres esto significa que 1+1=11, si se desea que la variable interprete el valor como entero se debe utilizar la instrucuion “let o sum” por lo tanto 1+1=2.</w:t>
      </w:r>
    </w:p>
    <w:p w:rsidR="00000000" w:rsidDel="00000000" w:rsidP="00000000" w:rsidRDefault="00000000" w:rsidRPr="00000000" w14:paraId="0000009A">
      <w:pPr>
        <w:contextualSpacing w:val="0"/>
        <w:rPr/>
      </w:pPr>
      <w:r w:rsidDel="00000000" w:rsidR="00000000" w:rsidRPr="00000000">
        <w:rPr>
          <w:rtl w:val="0"/>
        </w:rPr>
      </w:r>
    </w:p>
    <w:p w:rsidR="00000000" w:rsidDel="00000000" w:rsidP="00000000" w:rsidRDefault="00000000" w:rsidRPr="00000000" w14:paraId="0000009B">
      <w:pPr>
        <w:contextualSpacing w:val="0"/>
        <w:rPr>
          <w:b w:val="1"/>
        </w:rPr>
      </w:pPr>
      <w:r w:rsidDel="00000000" w:rsidR="00000000" w:rsidRPr="00000000">
        <w:rPr>
          <w:b w:val="1"/>
          <w:rtl w:val="0"/>
        </w:rPr>
        <w:t xml:space="preserve">Ejercicio 2:</w:t>
      </w:r>
    </w:p>
    <w:p w:rsidR="00000000" w:rsidDel="00000000" w:rsidP="00000000" w:rsidRDefault="00000000" w:rsidRPr="00000000" w14:paraId="0000009C">
      <w:pPr>
        <w:contextualSpacing w:val="0"/>
        <w:rPr/>
      </w:pPr>
      <w:r w:rsidDel="00000000" w:rsidR="00000000" w:rsidRPr="00000000">
        <w:rPr>
          <w:rtl w:val="0"/>
        </w:rPr>
      </w:r>
    </w:p>
    <w:p w:rsidR="00000000" w:rsidDel="00000000" w:rsidP="00000000" w:rsidRDefault="00000000" w:rsidRPr="00000000" w14:paraId="0000009D">
      <w:pPr>
        <w:contextualSpacing w:val="0"/>
        <w:rPr/>
      </w:pPr>
      <w:r w:rsidDel="00000000" w:rsidR="00000000" w:rsidRPr="00000000">
        <w:rPr>
          <w:rtl w:val="0"/>
        </w:rPr>
        <w:t xml:space="preserve">Realiza un pequeño sistema de menus en el que hay 3 opciones:</w:t>
      </w:r>
    </w:p>
    <w:p w:rsidR="00000000" w:rsidDel="00000000" w:rsidP="00000000" w:rsidRDefault="00000000" w:rsidRPr="00000000" w14:paraId="0000009E">
      <w:pPr>
        <w:numPr>
          <w:ilvl w:val="0"/>
          <w:numId w:val="1"/>
        </w:numPr>
        <w:ind w:left="720" w:hanging="360"/>
        <w:contextualSpacing w:val="1"/>
        <w:rPr>
          <w:u w:val="none"/>
        </w:rPr>
      </w:pPr>
      <w:r w:rsidDel="00000000" w:rsidR="00000000" w:rsidRPr="00000000">
        <w:rPr>
          <w:rtl w:val="0"/>
        </w:rPr>
        <w:t xml:space="preserve">Realizar una suma</w:t>
      </w:r>
    </w:p>
    <w:p w:rsidR="00000000" w:rsidDel="00000000" w:rsidP="00000000" w:rsidRDefault="00000000" w:rsidRPr="00000000" w14:paraId="0000009F">
      <w:pPr>
        <w:numPr>
          <w:ilvl w:val="0"/>
          <w:numId w:val="1"/>
        </w:numPr>
        <w:ind w:left="720" w:hanging="360"/>
        <w:contextualSpacing w:val="1"/>
        <w:rPr>
          <w:u w:val="none"/>
        </w:rPr>
      </w:pPr>
      <w:r w:rsidDel="00000000" w:rsidR="00000000" w:rsidRPr="00000000">
        <w:rPr>
          <w:rtl w:val="0"/>
        </w:rPr>
        <w:t xml:space="preserve">Realizar una resta</w:t>
      </w:r>
    </w:p>
    <w:p w:rsidR="00000000" w:rsidDel="00000000" w:rsidP="00000000" w:rsidRDefault="00000000" w:rsidRPr="00000000" w14:paraId="000000A0">
      <w:pPr>
        <w:numPr>
          <w:ilvl w:val="0"/>
          <w:numId w:val="1"/>
        </w:numPr>
        <w:ind w:left="720" w:hanging="360"/>
        <w:contextualSpacing w:val="1"/>
        <w:rPr>
          <w:u w:val="none"/>
        </w:rPr>
      </w:pPr>
      <w:r w:rsidDel="00000000" w:rsidR="00000000" w:rsidRPr="00000000">
        <w:rPr>
          <w:rtl w:val="0"/>
        </w:rPr>
        <w:t xml:space="preserve">Salir</w:t>
      </w:r>
    </w:p>
    <w:p w:rsidR="00000000" w:rsidDel="00000000" w:rsidP="00000000" w:rsidRDefault="00000000" w:rsidRPr="00000000" w14:paraId="000000A1">
      <w:pPr>
        <w:contextualSpacing w:val="0"/>
        <w:rPr/>
      </w:pPr>
      <w:r w:rsidDel="00000000" w:rsidR="00000000" w:rsidRPr="00000000">
        <w:rPr>
          <w:rtl w:val="0"/>
        </w:rPr>
      </w:r>
    </w:p>
    <w:p w:rsidR="00000000" w:rsidDel="00000000" w:rsidP="00000000" w:rsidRDefault="00000000" w:rsidRPr="00000000" w14:paraId="000000A2">
      <w:pPr>
        <w:contextualSpacing w:val="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19051</wp:posOffset>
            </wp:positionH>
            <wp:positionV relativeFrom="paragraph">
              <wp:posOffset>114300</wp:posOffset>
            </wp:positionV>
            <wp:extent cx="4900613" cy="3095625"/>
            <wp:effectExtent b="0" l="0" r="0" t="0"/>
            <wp:wrapSquare wrapText="bothSides" distB="114300" distT="114300" distL="114300" distR="114300"/>
            <wp:docPr id="43" name="image91.png"/>
            <a:graphic>
              <a:graphicData uri="http://schemas.openxmlformats.org/drawingml/2006/picture">
                <pic:pic>
                  <pic:nvPicPr>
                    <pic:cNvPr id="0" name="image91.png"/>
                    <pic:cNvPicPr preferRelativeResize="0"/>
                  </pic:nvPicPr>
                  <pic:blipFill>
                    <a:blip r:embed="rId16"/>
                    <a:srcRect b="0" l="0" r="0" t="0"/>
                    <a:stretch>
                      <a:fillRect/>
                    </a:stretch>
                  </pic:blipFill>
                  <pic:spPr>
                    <a:xfrm>
                      <a:off x="0" y="0"/>
                      <a:ext cx="4900613" cy="3095625"/>
                    </a:xfrm>
                    <a:prstGeom prst="rect"/>
                    <a:ln/>
                  </pic:spPr>
                </pic:pic>
              </a:graphicData>
            </a:graphic>
          </wp:anchor>
        </w:drawing>
      </w:r>
    </w:p>
    <w:p w:rsidR="00000000" w:rsidDel="00000000" w:rsidP="00000000" w:rsidRDefault="00000000" w:rsidRPr="00000000" w14:paraId="000000A3">
      <w:pPr>
        <w:contextualSpacing w:val="0"/>
        <w:rPr/>
      </w:pPr>
      <w:r w:rsidDel="00000000" w:rsidR="00000000" w:rsidRPr="00000000">
        <w:rPr>
          <w:rtl w:val="0"/>
        </w:rPr>
      </w:r>
    </w:p>
    <w:p w:rsidR="00000000" w:rsidDel="00000000" w:rsidP="00000000" w:rsidRDefault="00000000" w:rsidRPr="00000000" w14:paraId="000000A4">
      <w:pPr>
        <w:contextualSpacing w:val="0"/>
        <w:rPr/>
      </w:pPr>
      <w:r w:rsidDel="00000000" w:rsidR="00000000" w:rsidRPr="00000000">
        <w:rPr>
          <w:rtl w:val="0"/>
        </w:rPr>
      </w:r>
    </w:p>
    <w:p w:rsidR="00000000" w:rsidDel="00000000" w:rsidP="00000000" w:rsidRDefault="00000000" w:rsidRPr="00000000" w14:paraId="000000A5">
      <w:pPr>
        <w:contextualSpacing w:val="0"/>
        <w:rPr/>
      </w:pPr>
      <w:r w:rsidDel="00000000" w:rsidR="00000000" w:rsidRPr="00000000">
        <w:rPr>
          <w:rtl w:val="0"/>
        </w:rPr>
      </w:r>
    </w:p>
    <w:p w:rsidR="00000000" w:rsidDel="00000000" w:rsidP="00000000" w:rsidRDefault="00000000" w:rsidRPr="00000000" w14:paraId="000000A6">
      <w:pPr>
        <w:contextualSpacing w:val="0"/>
        <w:rPr/>
      </w:pPr>
      <w:r w:rsidDel="00000000" w:rsidR="00000000" w:rsidRPr="00000000">
        <w:rPr>
          <w:rtl w:val="0"/>
        </w:rPr>
      </w:r>
    </w:p>
    <w:p w:rsidR="00000000" w:rsidDel="00000000" w:rsidP="00000000" w:rsidRDefault="00000000" w:rsidRPr="00000000" w14:paraId="000000A7">
      <w:pPr>
        <w:contextualSpacing w:val="0"/>
        <w:rPr/>
      </w:pPr>
      <w:r w:rsidDel="00000000" w:rsidR="00000000" w:rsidRPr="00000000">
        <w:rPr>
          <w:rtl w:val="0"/>
        </w:rPr>
      </w:r>
    </w:p>
    <w:p w:rsidR="00000000" w:rsidDel="00000000" w:rsidP="00000000" w:rsidRDefault="00000000" w:rsidRPr="00000000" w14:paraId="000000A8">
      <w:pPr>
        <w:contextualSpacing w:val="0"/>
        <w:rPr/>
      </w:pPr>
      <w:r w:rsidDel="00000000" w:rsidR="00000000" w:rsidRPr="00000000">
        <w:rPr>
          <w:rtl w:val="0"/>
        </w:rPr>
      </w:r>
    </w:p>
    <w:p w:rsidR="00000000" w:rsidDel="00000000" w:rsidP="00000000" w:rsidRDefault="00000000" w:rsidRPr="00000000" w14:paraId="000000A9">
      <w:pPr>
        <w:contextualSpacing w:val="0"/>
        <w:rPr/>
      </w:pPr>
      <w:r w:rsidDel="00000000" w:rsidR="00000000" w:rsidRPr="00000000">
        <w:rPr>
          <w:rtl w:val="0"/>
        </w:rPr>
      </w:r>
    </w:p>
    <w:p w:rsidR="00000000" w:rsidDel="00000000" w:rsidP="00000000" w:rsidRDefault="00000000" w:rsidRPr="00000000" w14:paraId="000000AA">
      <w:pPr>
        <w:contextualSpacing w:val="0"/>
        <w:rPr/>
      </w:pPr>
      <w:r w:rsidDel="00000000" w:rsidR="00000000" w:rsidRPr="00000000">
        <w:rPr>
          <w:rtl w:val="0"/>
        </w:rPr>
      </w:r>
    </w:p>
    <w:p w:rsidR="00000000" w:rsidDel="00000000" w:rsidP="00000000" w:rsidRDefault="00000000" w:rsidRPr="00000000" w14:paraId="000000AB">
      <w:pPr>
        <w:contextualSpacing w:val="0"/>
        <w:rPr/>
      </w:pPr>
      <w:r w:rsidDel="00000000" w:rsidR="00000000" w:rsidRPr="00000000">
        <w:rPr>
          <w:rtl w:val="0"/>
        </w:rPr>
      </w:r>
    </w:p>
    <w:p w:rsidR="00000000" w:rsidDel="00000000" w:rsidP="00000000" w:rsidRDefault="00000000" w:rsidRPr="00000000" w14:paraId="000000AC">
      <w:pPr>
        <w:contextualSpacing w:val="0"/>
        <w:rPr/>
      </w:pPr>
      <w:r w:rsidDel="00000000" w:rsidR="00000000" w:rsidRPr="00000000">
        <w:rPr>
          <w:rtl w:val="0"/>
        </w:rPr>
      </w:r>
    </w:p>
    <w:p w:rsidR="00000000" w:rsidDel="00000000" w:rsidP="00000000" w:rsidRDefault="00000000" w:rsidRPr="00000000" w14:paraId="000000AD">
      <w:pPr>
        <w:contextualSpacing w:val="0"/>
        <w:rPr/>
      </w:pPr>
      <w:r w:rsidDel="00000000" w:rsidR="00000000" w:rsidRPr="00000000">
        <w:rPr>
          <w:rtl w:val="0"/>
        </w:rPr>
      </w:r>
    </w:p>
    <w:p w:rsidR="00000000" w:rsidDel="00000000" w:rsidP="00000000" w:rsidRDefault="00000000" w:rsidRPr="00000000" w14:paraId="000000AE">
      <w:pPr>
        <w:contextualSpacing w:val="0"/>
        <w:rPr/>
      </w:pPr>
      <w:r w:rsidDel="00000000" w:rsidR="00000000" w:rsidRPr="00000000">
        <w:rPr>
          <w:rtl w:val="0"/>
        </w:rPr>
      </w:r>
    </w:p>
    <w:p w:rsidR="00000000" w:rsidDel="00000000" w:rsidP="00000000" w:rsidRDefault="00000000" w:rsidRPr="00000000" w14:paraId="000000AF">
      <w:pPr>
        <w:contextualSpacing w:val="0"/>
        <w:rPr/>
      </w:pPr>
      <w:r w:rsidDel="00000000" w:rsidR="00000000" w:rsidRPr="00000000">
        <w:rPr>
          <w:rtl w:val="0"/>
        </w:rPr>
      </w:r>
    </w:p>
    <w:p w:rsidR="00000000" w:rsidDel="00000000" w:rsidP="00000000" w:rsidRDefault="00000000" w:rsidRPr="00000000" w14:paraId="000000B0">
      <w:pPr>
        <w:contextualSpacing w:val="0"/>
        <w:rPr/>
      </w:pPr>
      <w:r w:rsidDel="00000000" w:rsidR="00000000" w:rsidRPr="00000000">
        <w:rPr>
          <w:rtl w:val="0"/>
        </w:rPr>
      </w:r>
    </w:p>
    <w:p w:rsidR="00000000" w:rsidDel="00000000" w:rsidP="00000000" w:rsidRDefault="00000000" w:rsidRPr="00000000" w14:paraId="000000B1">
      <w:pPr>
        <w:contextualSpacing w:val="0"/>
        <w:rPr/>
      </w:pPr>
      <w:r w:rsidDel="00000000" w:rsidR="00000000" w:rsidRPr="00000000">
        <w:rPr>
          <w:rtl w:val="0"/>
        </w:rPr>
      </w:r>
    </w:p>
    <w:p w:rsidR="00000000" w:rsidDel="00000000" w:rsidP="00000000" w:rsidRDefault="00000000" w:rsidRPr="00000000" w14:paraId="000000B2">
      <w:pPr>
        <w:contextualSpacing w:val="0"/>
        <w:rPr/>
      </w:pPr>
      <w:r w:rsidDel="00000000" w:rsidR="00000000" w:rsidRPr="00000000">
        <w:rPr>
          <w:rtl w:val="0"/>
        </w:rPr>
      </w:r>
    </w:p>
    <w:p w:rsidR="00000000" w:rsidDel="00000000" w:rsidP="00000000" w:rsidRDefault="00000000" w:rsidRPr="00000000" w14:paraId="000000B3">
      <w:pPr>
        <w:contextualSpacing w:val="0"/>
        <w:rPr/>
      </w:pPr>
      <w:r w:rsidDel="00000000" w:rsidR="00000000" w:rsidRPr="00000000">
        <w:rPr>
          <w:rtl w:val="0"/>
        </w:rPr>
      </w:r>
    </w:p>
    <w:p w:rsidR="00000000" w:rsidDel="00000000" w:rsidP="00000000" w:rsidRDefault="00000000" w:rsidRPr="00000000" w14:paraId="000000B4">
      <w:pPr>
        <w:contextualSpacing w:val="0"/>
        <w:rPr/>
      </w:pPr>
      <w:r w:rsidDel="00000000" w:rsidR="00000000" w:rsidRPr="00000000">
        <w:rPr>
          <w:rtl w:val="0"/>
        </w:rPr>
      </w:r>
    </w:p>
    <w:p w:rsidR="00000000" w:rsidDel="00000000" w:rsidP="00000000" w:rsidRDefault="00000000" w:rsidRPr="00000000" w14:paraId="000000B5">
      <w:pPr>
        <w:contextualSpacing w:val="0"/>
        <w:rPr/>
      </w:pPr>
      <w:r w:rsidDel="00000000" w:rsidR="00000000" w:rsidRPr="00000000">
        <w:rPr>
          <w:rtl w:val="0"/>
        </w:rPr>
      </w:r>
    </w:p>
    <w:p w:rsidR="00000000" w:rsidDel="00000000" w:rsidP="00000000" w:rsidRDefault="00000000" w:rsidRPr="00000000" w14:paraId="000000B6">
      <w:pPr>
        <w:contextualSpacing w:val="0"/>
        <w:rPr/>
      </w:pPr>
      <w:r w:rsidDel="00000000" w:rsidR="00000000" w:rsidRPr="00000000">
        <w:rPr/>
        <w:drawing>
          <wp:inline distB="114300" distT="114300" distL="114300" distR="114300">
            <wp:extent cx="2590800" cy="2400300"/>
            <wp:effectExtent b="0" l="0" r="0" t="0"/>
            <wp:docPr id="14" name="image36.png"/>
            <a:graphic>
              <a:graphicData uri="http://schemas.openxmlformats.org/drawingml/2006/picture">
                <pic:pic>
                  <pic:nvPicPr>
                    <pic:cNvPr id="0" name="image36.png"/>
                    <pic:cNvPicPr preferRelativeResize="0"/>
                  </pic:nvPicPr>
                  <pic:blipFill>
                    <a:blip r:embed="rId17"/>
                    <a:srcRect b="0" l="0" r="0" t="0"/>
                    <a:stretch>
                      <a:fillRect/>
                    </a:stretch>
                  </pic:blipFill>
                  <pic:spPr>
                    <a:xfrm>
                      <a:off x="0" y="0"/>
                      <a:ext cx="2590800" cy="2400300"/>
                    </a:xfrm>
                    <a:prstGeom prst="rect"/>
                    <a:ln/>
                  </pic:spPr>
                </pic:pic>
              </a:graphicData>
            </a:graphic>
          </wp:inline>
        </w:drawing>
      </w:r>
      <w:r w:rsidDel="00000000" w:rsidR="00000000" w:rsidRPr="00000000">
        <w:rPr>
          <w:rtl w:val="0"/>
        </w:rPr>
      </w:r>
    </w:p>
    <w:p w:rsidR="00000000" w:rsidDel="00000000" w:rsidP="00000000" w:rsidRDefault="00000000" w:rsidRPr="00000000" w14:paraId="000000B7">
      <w:pPr>
        <w:contextualSpacing w:val="0"/>
        <w:rPr/>
      </w:pPr>
      <w:r w:rsidDel="00000000" w:rsidR="00000000" w:rsidRPr="00000000">
        <w:rPr>
          <w:rtl w:val="0"/>
        </w:rPr>
      </w:r>
    </w:p>
    <w:p w:rsidR="00000000" w:rsidDel="00000000" w:rsidP="00000000" w:rsidRDefault="00000000" w:rsidRPr="00000000" w14:paraId="000000B8">
      <w:pPr>
        <w:contextualSpacing w:val="0"/>
        <w:rPr/>
      </w:pPr>
      <w:r w:rsidDel="00000000" w:rsidR="00000000" w:rsidRPr="00000000">
        <w:rPr>
          <w:rtl w:val="0"/>
        </w:rPr>
        <w:t xml:space="preserve">Como ven en este ejercicio la forma de recojer variable sigue siendo igual con la isntrucion “read” la unica diferencia es que en este script se utiliza la instrucion “case”. </w:t>
      </w:r>
    </w:p>
    <w:p w:rsidR="00000000" w:rsidDel="00000000" w:rsidP="00000000" w:rsidRDefault="00000000" w:rsidRPr="00000000" w14:paraId="000000B9">
      <w:pPr>
        <w:contextualSpacing w:val="0"/>
        <w:rPr/>
      </w:pPr>
      <w:r w:rsidDel="00000000" w:rsidR="00000000" w:rsidRPr="00000000">
        <w:rPr>
          <w:rtl w:val="0"/>
        </w:rPr>
        <w:t xml:space="preserve">La instrucion “case” nos permite evaluar el contenido de una variable en caso de que el valor de la variable sea el mismo que el valor decidido en la instrucion “case” este ejecutara un bloque de codigo especifico. Si ibservamos el codigo veremos que “case” evalua 3 valores posibles en caso de 0- salir, en caso de 1- sumar, en caso de 2- restar.</w:t>
      </w:r>
    </w:p>
    <w:p w:rsidR="00000000" w:rsidDel="00000000" w:rsidP="00000000" w:rsidRDefault="00000000" w:rsidRPr="00000000" w14:paraId="000000BA">
      <w:pPr>
        <w:contextualSpacing w:val="0"/>
        <w:rPr/>
      </w:pPr>
      <w:r w:rsidDel="00000000" w:rsidR="00000000" w:rsidRPr="00000000">
        <w:rPr>
          <w:rtl w:val="0"/>
        </w:rPr>
      </w:r>
    </w:p>
    <w:p w:rsidR="00000000" w:rsidDel="00000000" w:rsidP="00000000" w:rsidRDefault="00000000" w:rsidRPr="00000000" w14:paraId="000000BB">
      <w:pPr>
        <w:contextualSpacing w:val="0"/>
        <w:rPr/>
      </w:pPr>
      <w:r w:rsidDel="00000000" w:rsidR="00000000" w:rsidRPr="00000000">
        <w:rPr>
          <w:b w:val="1"/>
          <w:rtl w:val="0"/>
        </w:rPr>
        <w:t xml:space="preserve">Ejercicio 3:</w:t>
      </w:r>
      <w:r w:rsidDel="00000000" w:rsidR="00000000" w:rsidRPr="00000000">
        <w:rPr>
          <w:rtl w:val="0"/>
        </w:rPr>
      </w:r>
    </w:p>
    <w:p w:rsidR="00000000" w:rsidDel="00000000" w:rsidP="00000000" w:rsidRDefault="00000000" w:rsidRPr="00000000" w14:paraId="000000BC">
      <w:pPr>
        <w:contextualSpacing w:val="0"/>
        <w:rPr/>
      </w:pPr>
      <w:r w:rsidDel="00000000" w:rsidR="00000000" w:rsidRPr="00000000">
        <w:rPr>
          <w:rtl w:val="0"/>
        </w:rPr>
      </w:r>
    </w:p>
    <w:p w:rsidR="00000000" w:rsidDel="00000000" w:rsidP="00000000" w:rsidRDefault="00000000" w:rsidRPr="00000000" w14:paraId="000000BD">
      <w:pPr>
        <w:contextualSpacing w:val="0"/>
        <w:rPr/>
      </w:pPr>
      <w:r w:rsidDel="00000000" w:rsidR="00000000" w:rsidRPr="00000000">
        <w:rPr>
          <w:rtl w:val="0"/>
        </w:rPr>
        <w:t xml:space="preserve">Diseña un script que realize las siguientes funciones:</w:t>
      </w:r>
    </w:p>
    <w:p w:rsidR="00000000" w:rsidDel="00000000" w:rsidP="00000000" w:rsidRDefault="00000000" w:rsidRPr="00000000" w14:paraId="000000BE">
      <w:pPr>
        <w:numPr>
          <w:ilvl w:val="0"/>
          <w:numId w:val="5"/>
        </w:numPr>
        <w:ind w:left="720" w:hanging="360"/>
        <w:contextualSpacing w:val="1"/>
        <w:rPr>
          <w:u w:val="none"/>
        </w:rPr>
      </w:pPr>
      <w:r w:rsidDel="00000000" w:rsidR="00000000" w:rsidRPr="00000000">
        <w:rPr>
          <w:rtl w:val="0"/>
        </w:rPr>
        <w:t xml:space="preserve">Pide el nombre de la interfaz del host</w:t>
      </w:r>
    </w:p>
    <w:p w:rsidR="00000000" w:rsidDel="00000000" w:rsidP="00000000" w:rsidRDefault="00000000" w:rsidRPr="00000000" w14:paraId="000000BF">
      <w:pPr>
        <w:numPr>
          <w:ilvl w:val="0"/>
          <w:numId w:val="5"/>
        </w:numPr>
        <w:ind w:left="720" w:hanging="360"/>
        <w:contextualSpacing w:val="1"/>
        <w:rPr>
          <w:u w:val="none"/>
        </w:rPr>
      </w:pPr>
      <w:r w:rsidDel="00000000" w:rsidR="00000000" w:rsidRPr="00000000">
        <w:rPr>
          <w:rtl w:val="0"/>
        </w:rPr>
        <w:t xml:space="preserve">Aparece un menú que tiene las siguientes opciones: 1-realizar un “ifconfig”,2- poner la tarjeta declarada en modo promiscuo,3- desabilitar el modo promiscuo, 0- salir</w:t>
      </w:r>
    </w:p>
    <w:p w:rsidR="00000000" w:rsidDel="00000000" w:rsidP="00000000" w:rsidRDefault="00000000" w:rsidRPr="00000000" w14:paraId="000000C0">
      <w:pPr>
        <w:contextualSpacing w:val="0"/>
        <w:rPr/>
      </w:pPr>
      <w:r w:rsidDel="00000000" w:rsidR="00000000" w:rsidRPr="00000000">
        <w:rPr>
          <w:rtl w:val="0"/>
        </w:rPr>
      </w:r>
    </w:p>
    <w:p w:rsidR="00000000" w:rsidDel="00000000" w:rsidP="00000000" w:rsidRDefault="00000000" w:rsidRPr="00000000" w14:paraId="000000C1">
      <w:pPr>
        <w:contextualSpacing w:val="0"/>
        <w:rPr/>
      </w:pPr>
      <w:r w:rsidDel="00000000" w:rsidR="00000000" w:rsidRPr="00000000">
        <w:rPr>
          <w:rtl w:val="0"/>
        </w:rPr>
      </w:r>
    </w:p>
    <w:p w:rsidR="00000000" w:rsidDel="00000000" w:rsidP="00000000" w:rsidRDefault="00000000" w:rsidRPr="00000000" w14:paraId="000000C2">
      <w:pPr>
        <w:contextualSpacing w:val="0"/>
        <w:rPr/>
      </w:pPr>
      <w:r w:rsidDel="00000000" w:rsidR="00000000" w:rsidRPr="00000000">
        <w:rPr/>
        <w:drawing>
          <wp:inline distB="114300" distT="114300" distL="114300" distR="114300">
            <wp:extent cx="4171950" cy="2881313"/>
            <wp:effectExtent b="0" l="0" r="0" t="0"/>
            <wp:docPr id="31" name="image79.png"/>
            <a:graphic>
              <a:graphicData uri="http://schemas.openxmlformats.org/drawingml/2006/picture">
                <pic:pic>
                  <pic:nvPicPr>
                    <pic:cNvPr id="0" name="image79.png"/>
                    <pic:cNvPicPr preferRelativeResize="0"/>
                  </pic:nvPicPr>
                  <pic:blipFill>
                    <a:blip r:embed="rId18"/>
                    <a:srcRect b="0" l="0" r="0" t="0"/>
                    <a:stretch>
                      <a:fillRect/>
                    </a:stretch>
                  </pic:blipFill>
                  <pic:spPr>
                    <a:xfrm>
                      <a:off x="0" y="0"/>
                      <a:ext cx="4171950" cy="2881313"/>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contextualSpacing w:val="0"/>
        <w:rPr/>
      </w:pPr>
      <w:r w:rsidDel="00000000" w:rsidR="00000000" w:rsidRPr="00000000">
        <w:rPr>
          <w:rtl w:val="0"/>
        </w:rPr>
      </w:r>
    </w:p>
    <w:p w:rsidR="00000000" w:rsidDel="00000000" w:rsidP="00000000" w:rsidRDefault="00000000" w:rsidRPr="00000000" w14:paraId="000000C4">
      <w:pPr>
        <w:contextualSpacing w:val="0"/>
        <w:rPr/>
      </w:pPr>
      <w:r w:rsidDel="00000000" w:rsidR="00000000" w:rsidRPr="00000000">
        <w:rPr>
          <w:rtl w:val="0"/>
        </w:rPr>
      </w:r>
    </w:p>
    <w:p w:rsidR="00000000" w:rsidDel="00000000" w:rsidP="00000000" w:rsidRDefault="00000000" w:rsidRPr="00000000" w14:paraId="000000C5">
      <w:pPr>
        <w:contextualSpacing w:val="0"/>
        <w:rPr/>
      </w:pPr>
      <w:r w:rsidDel="00000000" w:rsidR="00000000" w:rsidRPr="00000000">
        <w:rPr/>
        <w:drawing>
          <wp:inline distB="114300" distT="114300" distL="114300" distR="114300">
            <wp:extent cx="4819650" cy="2814638"/>
            <wp:effectExtent b="0" l="0" r="0" t="0"/>
            <wp:docPr id="41" name="image89.png"/>
            <a:graphic>
              <a:graphicData uri="http://schemas.openxmlformats.org/drawingml/2006/picture">
                <pic:pic>
                  <pic:nvPicPr>
                    <pic:cNvPr id="0" name="image89.png"/>
                    <pic:cNvPicPr preferRelativeResize="0"/>
                  </pic:nvPicPr>
                  <pic:blipFill>
                    <a:blip r:embed="rId19"/>
                    <a:srcRect b="0" l="0" r="0" t="0"/>
                    <a:stretch>
                      <a:fillRect/>
                    </a:stretch>
                  </pic:blipFill>
                  <pic:spPr>
                    <a:xfrm>
                      <a:off x="0" y="0"/>
                      <a:ext cx="4819650" cy="2814638"/>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spacing w:line="331.2" w:lineRule="auto"/>
        <w:contextualSpacing w:val="0"/>
        <w:rPr/>
      </w:pPr>
      <w:r w:rsidDel="00000000" w:rsidR="00000000" w:rsidRPr="00000000">
        <w:rPr>
          <w:rtl w:val="0"/>
        </w:rPr>
      </w:r>
    </w:p>
    <w:p w:rsidR="00000000" w:rsidDel="00000000" w:rsidP="00000000" w:rsidRDefault="00000000" w:rsidRPr="00000000" w14:paraId="000000C7">
      <w:pPr>
        <w:spacing w:line="331.2" w:lineRule="auto"/>
        <w:contextualSpacing w:val="0"/>
        <w:rPr>
          <w:b w:val="1"/>
        </w:rPr>
      </w:pPr>
      <w:r w:rsidDel="00000000" w:rsidR="00000000" w:rsidRPr="00000000">
        <w:rPr>
          <w:b w:val="1"/>
          <w:rtl w:val="0"/>
        </w:rPr>
        <w:t xml:space="preserve">Ejercicio 4:</w:t>
      </w:r>
    </w:p>
    <w:p w:rsidR="00000000" w:rsidDel="00000000" w:rsidP="00000000" w:rsidRDefault="00000000" w:rsidRPr="00000000" w14:paraId="000000C8">
      <w:pPr>
        <w:spacing w:line="331.2" w:lineRule="auto"/>
        <w:contextualSpacing w:val="0"/>
        <w:rPr/>
      </w:pPr>
      <w:r w:rsidDel="00000000" w:rsidR="00000000" w:rsidRPr="00000000">
        <w:rPr>
          <w:rtl w:val="0"/>
        </w:rPr>
        <w:t xml:space="preserve">Crear un Submenu:</w:t>
      </w:r>
    </w:p>
    <w:p w:rsidR="00000000" w:rsidDel="00000000" w:rsidP="00000000" w:rsidRDefault="00000000" w:rsidRPr="00000000" w14:paraId="000000C9">
      <w:pPr>
        <w:contextualSpacing w:val="0"/>
        <w:rPr/>
      </w:pPr>
      <w:r w:rsidDel="00000000" w:rsidR="00000000" w:rsidRPr="00000000">
        <w:rPr>
          <w:rtl w:val="0"/>
        </w:rPr>
      </w:r>
    </w:p>
    <w:p w:rsidR="00000000" w:rsidDel="00000000" w:rsidP="00000000" w:rsidRDefault="00000000" w:rsidRPr="00000000" w14:paraId="000000CA">
      <w:pPr>
        <w:contextualSpacing w:val="0"/>
        <w:rPr/>
      </w:pPr>
      <w:r w:rsidDel="00000000" w:rsidR="00000000" w:rsidRPr="00000000">
        <w:rPr/>
        <w:drawing>
          <wp:inline distB="114300" distT="114300" distL="114300" distR="114300">
            <wp:extent cx="5734050" cy="4462463"/>
            <wp:effectExtent b="0" l="0" r="0" t="0"/>
            <wp:docPr id="46" name="image94.png"/>
            <a:graphic>
              <a:graphicData uri="http://schemas.openxmlformats.org/drawingml/2006/picture">
                <pic:pic>
                  <pic:nvPicPr>
                    <pic:cNvPr id="0" name="image94.png"/>
                    <pic:cNvPicPr preferRelativeResize="0"/>
                  </pic:nvPicPr>
                  <pic:blipFill>
                    <a:blip r:embed="rId20"/>
                    <a:srcRect b="0" l="0" r="0" t="0"/>
                    <a:stretch>
                      <a:fillRect/>
                    </a:stretch>
                  </pic:blipFill>
                  <pic:spPr>
                    <a:xfrm>
                      <a:off x="0" y="0"/>
                      <a:ext cx="5734050" cy="4462463"/>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contextualSpacing w:val="0"/>
        <w:rPr/>
      </w:pPr>
      <w:r w:rsidDel="00000000" w:rsidR="00000000" w:rsidRPr="00000000">
        <w:rPr>
          <w:rtl w:val="0"/>
        </w:rPr>
      </w:r>
    </w:p>
    <w:p w:rsidR="00000000" w:rsidDel="00000000" w:rsidP="00000000" w:rsidRDefault="00000000" w:rsidRPr="00000000" w14:paraId="000000CC">
      <w:pPr>
        <w:contextualSpacing w:val="0"/>
        <w:rPr/>
      </w:pPr>
      <w:r w:rsidDel="00000000" w:rsidR="00000000" w:rsidRPr="00000000">
        <w:rPr>
          <w:rtl w:val="0"/>
        </w:rPr>
      </w:r>
    </w:p>
    <w:p w:rsidR="00000000" w:rsidDel="00000000" w:rsidP="00000000" w:rsidRDefault="00000000" w:rsidRPr="00000000" w14:paraId="000000CD">
      <w:pPr>
        <w:contextualSpacing w:val="0"/>
        <w:rPr/>
      </w:pPr>
      <w:r w:rsidDel="00000000" w:rsidR="00000000" w:rsidRPr="00000000">
        <w:rPr>
          <w:rtl w:val="0"/>
        </w:rPr>
      </w:r>
    </w:p>
    <w:p w:rsidR="00000000" w:rsidDel="00000000" w:rsidP="00000000" w:rsidRDefault="00000000" w:rsidRPr="00000000" w14:paraId="000000CE">
      <w:pPr>
        <w:contextualSpacing w:val="0"/>
        <w:rPr/>
      </w:pPr>
      <w:r w:rsidDel="00000000" w:rsidR="00000000" w:rsidRPr="00000000">
        <w:rPr>
          <w:rtl w:val="0"/>
        </w:rPr>
      </w:r>
    </w:p>
    <w:p w:rsidR="00000000" w:rsidDel="00000000" w:rsidP="00000000" w:rsidRDefault="00000000" w:rsidRPr="00000000" w14:paraId="000000CF">
      <w:pPr>
        <w:contextualSpacing w:val="0"/>
        <w:rPr/>
      </w:pPr>
      <w:r w:rsidDel="00000000" w:rsidR="00000000" w:rsidRPr="00000000">
        <w:rPr/>
        <w:drawing>
          <wp:inline distB="114300" distT="114300" distL="114300" distR="114300">
            <wp:extent cx="5734050" cy="6184900"/>
            <wp:effectExtent b="0" l="0" r="0" t="0"/>
            <wp:docPr id="8" name="image27.png"/>
            <a:graphic>
              <a:graphicData uri="http://schemas.openxmlformats.org/drawingml/2006/picture">
                <pic:pic>
                  <pic:nvPicPr>
                    <pic:cNvPr id="0" name="image27.png"/>
                    <pic:cNvPicPr preferRelativeResize="0"/>
                  </pic:nvPicPr>
                  <pic:blipFill>
                    <a:blip r:embed="rId21"/>
                    <a:srcRect b="0" l="0" r="0" t="0"/>
                    <a:stretch>
                      <a:fillRect/>
                    </a:stretch>
                  </pic:blipFill>
                  <pic:spPr>
                    <a:xfrm>
                      <a:off x="0" y="0"/>
                      <a:ext cx="5734050" cy="6184900"/>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contextualSpacing w:val="0"/>
        <w:rPr/>
      </w:pPr>
      <w:r w:rsidDel="00000000" w:rsidR="00000000" w:rsidRPr="00000000">
        <w:rPr>
          <w:rtl w:val="0"/>
        </w:rPr>
      </w:r>
    </w:p>
    <w:p w:rsidR="00000000" w:rsidDel="00000000" w:rsidP="00000000" w:rsidRDefault="00000000" w:rsidRPr="00000000" w14:paraId="000000D1">
      <w:pPr>
        <w:contextualSpacing w:val="0"/>
        <w:rPr/>
      </w:pPr>
      <w:r w:rsidDel="00000000" w:rsidR="00000000" w:rsidRPr="00000000">
        <w:rPr>
          <w:rtl w:val="0"/>
        </w:rPr>
      </w:r>
    </w:p>
    <w:p w:rsidR="00000000" w:rsidDel="00000000" w:rsidP="00000000" w:rsidRDefault="00000000" w:rsidRPr="00000000" w14:paraId="000000D2">
      <w:pPr>
        <w:contextualSpacing w:val="0"/>
        <w:rPr/>
      </w:pPr>
      <w:r w:rsidDel="00000000" w:rsidR="00000000" w:rsidRPr="00000000">
        <w:rPr/>
        <w:drawing>
          <wp:inline distB="114300" distT="114300" distL="114300" distR="114300">
            <wp:extent cx="5734050" cy="3848100"/>
            <wp:effectExtent b="0" l="0" r="0" t="0"/>
            <wp:docPr id="24" name="image66.png"/>
            <a:graphic>
              <a:graphicData uri="http://schemas.openxmlformats.org/drawingml/2006/picture">
                <pic:pic>
                  <pic:nvPicPr>
                    <pic:cNvPr id="0" name="image66.png"/>
                    <pic:cNvPicPr preferRelativeResize="0"/>
                  </pic:nvPicPr>
                  <pic:blipFill>
                    <a:blip r:embed="rId22"/>
                    <a:srcRect b="0" l="0" r="0" t="0"/>
                    <a:stretch>
                      <a:fillRect/>
                    </a:stretch>
                  </pic:blipFill>
                  <pic:spPr>
                    <a:xfrm>
                      <a:off x="0" y="0"/>
                      <a:ext cx="5734050" cy="3848100"/>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contextualSpacing w:val="0"/>
        <w:rPr/>
      </w:pPr>
      <w:r w:rsidDel="00000000" w:rsidR="00000000" w:rsidRPr="00000000">
        <w:rPr>
          <w:rtl w:val="0"/>
        </w:rPr>
      </w:r>
    </w:p>
    <w:p w:rsidR="00000000" w:rsidDel="00000000" w:rsidP="00000000" w:rsidRDefault="00000000" w:rsidRPr="00000000" w14:paraId="000000D4">
      <w:pPr>
        <w:contextualSpacing w:val="0"/>
        <w:rPr/>
      </w:pPr>
      <w:r w:rsidDel="00000000" w:rsidR="00000000" w:rsidRPr="00000000">
        <w:rPr>
          <w:b w:val="1"/>
          <w:sz w:val="28"/>
          <w:szCs w:val="28"/>
        </w:rPr>
        <w:drawing>
          <wp:inline distB="114300" distT="114300" distL="114300" distR="114300">
            <wp:extent cx="2990850" cy="2219325"/>
            <wp:effectExtent b="0" l="0" r="0" t="0"/>
            <wp:docPr id="3" name="image15.png"/>
            <a:graphic>
              <a:graphicData uri="http://schemas.openxmlformats.org/drawingml/2006/picture">
                <pic:pic>
                  <pic:nvPicPr>
                    <pic:cNvPr id="0" name="image15.png"/>
                    <pic:cNvPicPr preferRelativeResize="0"/>
                  </pic:nvPicPr>
                  <pic:blipFill>
                    <a:blip r:embed="rId23"/>
                    <a:srcRect b="0" l="0" r="0" t="0"/>
                    <a:stretch>
                      <a:fillRect/>
                    </a:stretch>
                  </pic:blipFill>
                  <pic:spPr>
                    <a:xfrm>
                      <a:off x="0" y="0"/>
                      <a:ext cx="2990850" cy="2219325"/>
                    </a:xfrm>
                    <a:prstGeom prst="rect"/>
                    <a:ln/>
                  </pic:spPr>
                </pic:pic>
              </a:graphicData>
            </a:graphic>
          </wp:inline>
        </w:drawing>
      </w:r>
      <w:r w:rsidDel="00000000" w:rsidR="00000000" w:rsidRPr="00000000">
        <w:rPr>
          <w:b w:val="1"/>
          <w:sz w:val="28"/>
          <w:szCs w:val="28"/>
        </w:rPr>
        <w:drawing>
          <wp:inline distB="114300" distT="114300" distL="114300" distR="114300">
            <wp:extent cx="5734050" cy="2159000"/>
            <wp:effectExtent b="0" l="0" r="0" t="0"/>
            <wp:docPr id="16" name="image38.png"/>
            <a:graphic>
              <a:graphicData uri="http://schemas.openxmlformats.org/drawingml/2006/picture">
                <pic:pic>
                  <pic:nvPicPr>
                    <pic:cNvPr id="0" name="image38.png"/>
                    <pic:cNvPicPr preferRelativeResize="0"/>
                  </pic:nvPicPr>
                  <pic:blipFill>
                    <a:blip r:embed="rId24"/>
                    <a:srcRect b="0" l="0" r="0" t="0"/>
                    <a:stretch>
                      <a:fillRect/>
                    </a:stretch>
                  </pic:blipFill>
                  <pic:spPr>
                    <a:xfrm>
                      <a:off x="0" y="0"/>
                      <a:ext cx="5734050" cy="2159000"/>
                    </a:xfrm>
                    <a:prstGeom prst="rect"/>
                    <a:ln/>
                  </pic:spPr>
                </pic:pic>
              </a:graphicData>
            </a:graphic>
          </wp:inline>
        </w:drawing>
      </w:r>
      <w:r w:rsidDel="00000000" w:rsidR="00000000" w:rsidRPr="00000000">
        <w:rPr>
          <w:rtl w:val="0"/>
        </w:rPr>
      </w:r>
    </w:p>
    <w:p w:rsidR="00000000" w:rsidDel="00000000" w:rsidP="00000000" w:rsidRDefault="00000000" w:rsidRPr="00000000" w14:paraId="000000D5">
      <w:pPr>
        <w:contextualSpacing w:val="0"/>
        <w:rPr/>
      </w:pPr>
      <w:r w:rsidDel="00000000" w:rsidR="00000000" w:rsidRPr="00000000">
        <w:rPr>
          <w:rtl w:val="0"/>
        </w:rPr>
      </w:r>
    </w:p>
    <w:p w:rsidR="00000000" w:rsidDel="00000000" w:rsidP="00000000" w:rsidRDefault="00000000" w:rsidRPr="00000000" w14:paraId="000000D6">
      <w:pPr>
        <w:contextualSpacing w:val="0"/>
        <w:rPr/>
      </w:pPr>
      <w:r w:rsidDel="00000000" w:rsidR="00000000" w:rsidRPr="00000000">
        <w:rPr>
          <w:rtl w:val="0"/>
        </w:rPr>
        <w:t xml:space="preserve">Como observamos en la solución del ejercicio los menús anidados no son nada más que una estructura de menús dentro de otra estructura de menús. Si miramos detalladamente el código vemos que dentro de la instrucción en “case” se ha copiado y tabulado otra vez todo el bloque de menú desde el “while” hasta las opciones del “case” obteniendo que cuando el usuario selecciona la opción donde se encuentra el submenú pasa a mostrar toda la estructura del submenú que se encuentra dentro del “case”. Tabular correctamente el código hace que se pueda entender mucho mejor.</w:t>
      </w:r>
    </w:p>
    <w:p w:rsidR="00000000" w:rsidDel="00000000" w:rsidP="00000000" w:rsidRDefault="00000000" w:rsidRPr="00000000" w14:paraId="000000D7">
      <w:pPr>
        <w:contextualSpacing w:val="0"/>
        <w:rPr/>
      </w:pPr>
      <w:r w:rsidDel="00000000" w:rsidR="00000000" w:rsidRPr="00000000">
        <w:rPr>
          <w:rtl w:val="0"/>
        </w:rPr>
      </w:r>
    </w:p>
    <w:p w:rsidR="00000000" w:rsidDel="00000000" w:rsidP="00000000" w:rsidRDefault="00000000" w:rsidRPr="00000000" w14:paraId="000000D8">
      <w:pPr>
        <w:contextualSpacing w:val="0"/>
        <w:rPr/>
      </w:pPr>
      <w:r w:rsidDel="00000000" w:rsidR="00000000" w:rsidRPr="00000000">
        <w:rPr>
          <w:rtl w:val="0"/>
        </w:rPr>
      </w:r>
    </w:p>
    <w:p w:rsidR="00000000" w:rsidDel="00000000" w:rsidP="00000000" w:rsidRDefault="00000000" w:rsidRPr="00000000" w14:paraId="000000D9">
      <w:pPr>
        <w:contextualSpacing w:val="0"/>
        <w:rPr>
          <w:b w:val="1"/>
          <w:sz w:val="28"/>
          <w:szCs w:val="28"/>
        </w:rPr>
      </w:pPr>
      <w:r w:rsidDel="00000000" w:rsidR="00000000" w:rsidRPr="00000000">
        <w:rPr>
          <w:b w:val="1"/>
          <w:sz w:val="28"/>
          <w:szCs w:val="28"/>
          <w:rtl w:val="0"/>
        </w:rPr>
        <w:t xml:space="preserve">Herramientas de recorte para información de la salida estándar</w:t>
      </w:r>
    </w:p>
    <w:p w:rsidR="00000000" w:rsidDel="00000000" w:rsidP="00000000" w:rsidRDefault="00000000" w:rsidRPr="00000000" w14:paraId="000000DA">
      <w:pPr>
        <w:contextualSpacing w:val="0"/>
        <w:rPr/>
      </w:pPr>
      <w:r w:rsidDel="00000000" w:rsidR="00000000" w:rsidRPr="00000000">
        <w:rPr>
          <w:rtl w:val="0"/>
        </w:rPr>
      </w:r>
    </w:p>
    <w:p w:rsidR="00000000" w:rsidDel="00000000" w:rsidP="00000000" w:rsidRDefault="00000000" w:rsidRPr="00000000" w14:paraId="000000DB">
      <w:pPr>
        <w:contextualSpacing w:val="0"/>
        <w:rPr/>
      </w:pPr>
      <w:r w:rsidDel="00000000" w:rsidR="00000000" w:rsidRPr="00000000">
        <w:rPr>
          <w:rtl w:val="0"/>
        </w:rPr>
      </w:r>
    </w:p>
    <w:p w:rsidR="00000000" w:rsidDel="00000000" w:rsidP="00000000" w:rsidRDefault="00000000" w:rsidRPr="00000000" w14:paraId="000000DC">
      <w:pPr>
        <w:contextualSpacing w:val="0"/>
        <w:rPr/>
      </w:pPr>
      <w:r w:rsidDel="00000000" w:rsidR="00000000" w:rsidRPr="00000000">
        <w:rPr>
          <w:rtl w:val="0"/>
        </w:rPr>
        <w:t xml:space="preserve">Como ya se ha aprendido en el curso anterior existe una relación de herramientas que permiten formatear la información que sale en la pantalla así el usuario puede recibir información fácil y sencilla por ejemplo:</w:t>
      </w:r>
    </w:p>
    <w:p w:rsidR="00000000" w:rsidDel="00000000" w:rsidP="00000000" w:rsidRDefault="00000000" w:rsidRPr="00000000" w14:paraId="000000DD">
      <w:pPr>
        <w:contextualSpacing w:val="0"/>
        <w:rPr/>
      </w:pPr>
      <w:r w:rsidDel="00000000" w:rsidR="00000000" w:rsidRPr="00000000">
        <w:rPr>
          <w:rtl w:val="0"/>
        </w:rPr>
      </w:r>
    </w:p>
    <w:p w:rsidR="00000000" w:rsidDel="00000000" w:rsidP="00000000" w:rsidRDefault="00000000" w:rsidRPr="00000000" w14:paraId="000000DE">
      <w:pPr>
        <w:contextualSpacing w:val="0"/>
        <w:rPr/>
      </w:pPr>
      <w:r w:rsidDel="00000000" w:rsidR="00000000" w:rsidRPr="00000000">
        <w:rPr>
          <w:rtl w:val="0"/>
        </w:rPr>
      </w:r>
    </w:p>
    <w:p w:rsidR="00000000" w:rsidDel="00000000" w:rsidP="00000000" w:rsidRDefault="00000000" w:rsidRPr="00000000" w14:paraId="000000DF">
      <w:pPr>
        <w:contextualSpacing w:val="0"/>
        <w:rPr/>
      </w:pPr>
      <w:r w:rsidDel="00000000" w:rsidR="00000000" w:rsidRPr="00000000">
        <w:rPr/>
        <w:drawing>
          <wp:inline distB="114300" distT="114300" distL="114300" distR="114300">
            <wp:extent cx="5734050" cy="1625600"/>
            <wp:effectExtent b="0" l="0" r="0" t="0"/>
            <wp:docPr id="35" name="image83.png"/>
            <a:graphic>
              <a:graphicData uri="http://schemas.openxmlformats.org/drawingml/2006/picture">
                <pic:pic>
                  <pic:nvPicPr>
                    <pic:cNvPr id="0" name="image83.png"/>
                    <pic:cNvPicPr preferRelativeResize="0"/>
                  </pic:nvPicPr>
                  <pic:blipFill>
                    <a:blip r:embed="rId25"/>
                    <a:srcRect b="0" l="0" r="0" t="0"/>
                    <a:stretch>
                      <a:fillRect/>
                    </a:stretch>
                  </pic:blipFill>
                  <pic:spPr>
                    <a:xfrm>
                      <a:off x="0" y="0"/>
                      <a:ext cx="5734050" cy="1625600"/>
                    </a:xfrm>
                    <a:prstGeom prst="rect"/>
                    <a:ln/>
                  </pic:spPr>
                </pic:pic>
              </a:graphicData>
            </a:graphic>
          </wp:inline>
        </w:drawing>
      </w:r>
      <w:r w:rsidDel="00000000" w:rsidR="00000000" w:rsidRPr="00000000">
        <w:rPr>
          <w:rtl w:val="0"/>
        </w:rPr>
      </w:r>
    </w:p>
    <w:p w:rsidR="00000000" w:rsidDel="00000000" w:rsidP="00000000" w:rsidRDefault="00000000" w:rsidRPr="00000000" w14:paraId="000000E0">
      <w:pPr>
        <w:contextualSpacing w:val="0"/>
        <w:rPr/>
      </w:pPr>
      <w:r w:rsidDel="00000000" w:rsidR="00000000" w:rsidRPr="00000000">
        <w:rPr>
          <w:rtl w:val="0"/>
        </w:rPr>
      </w:r>
    </w:p>
    <w:p w:rsidR="00000000" w:rsidDel="00000000" w:rsidP="00000000" w:rsidRDefault="00000000" w:rsidRPr="00000000" w14:paraId="000000E1">
      <w:pPr>
        <w:contextualSpacing w:val="0"/>
        <w:rPr/>
      </w:pPr>
      <w:r w:rsidDel="00000000" w:rsidR="00000000" w:rsidRPr="00000000">
        <w:rPr>
          <w:rtl w:val="0"/>
        </w:rPr>
        <w:t xml:space="preserve">En esta imagen podemos ver un resultado que les sera muy dificil de entender a un usuario no experto es aquí donde entran las instrucciones de recorte.</w:t>
      </w:r>
    </w:p>
    <w:p w:rsidR="00000000" w:rsidDel="00000000" w:rsidP="00000000" w:rsidRDefault="00000000" w:rsidRPr="00000000" w14:paraId="000000E2">
      <w:pPr>
        <w:contextualSpacing w:val="0"/>
        <w:rPr/>
      </w:pPr>
      <w:r w:rsidDel="00000000" w:rsidR="00000000" w:rsidRPr="00000000">
        <w:rPr>
          <w:rtl w:val="0"/>
        </w:rPr>
        <w:t xml:space="preserve">Las instrucciones “cut”, “sed”, “awk”, son necesarias para reportar la información y mostrar solo lo que un usuario pueda entender.</w:t>
      </w:r>
    </w:p>
    <w:p w:rsidR="00000000" w:rsidDel="00000000" w:rsidP="00000000" w:rsidRDefault="00000000" w:rsidRPr="00000000" w14:paraId="000000E3">
      <w:pPr>
        <w:contextualSpacing w:val="0"/>
        <w:rPr/>
      </w:pPr>
      <w:r w:rsidDel="00000000" w:rsidR="00000000" w:rsidRPr="00000000">
        <w:rPr>
          <w:rtl w:val="0"/>
        </w:rPr>
      </w:r>
    </w:p>
    <w:p w:rsidR="00000000" w:rsidDel="00000000" w:rsidP="00000000" w:rsidRDefault="00000000" w:rsidRPr="00000000" w14:paraId="000000E4">
      <w:pPr>
        <w:contextualSpacing w:val="0"/>
        <w:rPr>
          <w:b w:val="1"/>
        </w:rPr>
      </w:pPr>
      <w:r w:rsidDel="00000000" w:rsidR="00000000" w:rsidRPr="00000000">
        <w:rPr>
          <w:b w:val="1"/>
          <w:rtl w:val="0"/>
        </w:rPr>
        <w:t xml:space="preserve">Ejercicio 5:</w:t>
      </w:r>
    </w:p>
    <w:p w:rsidR="00000000" w:rsidDel="00000000" w:rsidP="00000000" w:rsidRDefault="00000000" w:rsidRPr="00000000" w14:paraId="000000E5">
      <w:pPr>
        <w:contextualSpacing w:val="0"/>
        <w:rPr>
          <w:b w:val="1"/>
        </w:rPr>
      </w:pPr>
      <w:r w:rsidDel="00000000" w:rsidR="00000000" w:rsidRPr="00000000">
        <w:rPr>
          <w:rtl w:val="0"/>
        </w:rPr>
      </w:r>
    </w:p>
    <w:p w:rsidR="00000000" w:rsidDel="00000000" w:rsidP="00000000" w:rsidRDefault="00000000" w:rsidRPr="00000000" w14:paraId="000000E6">
      <w:pPr>
        <w:contextualSpacing w:val="0"/>
        <w:rPr/>
      </w:pPr>
      <w:r w:rsidDel="00000000" w:rsidR="00000000" w:rsidRPr="00000000">
        <w:rPr>
          <w:rtl w:val="0"/>
        </w:rPr>
        <w:t xml:space="preserve">Recorta la salida estándar de la instrucción “ip link” y que muestre solo la siguiente información:</w:t>
      </w:r>
    </w:p>
    <w:p w:rsidR="00000000" w:rsidDel="00000000" w:rsidP="00000000" w:rsidRDefault="00000000" w:rsidRPr="00000000" w14:paraId="000000E7">
      <w:pPr>
        <w:contextualSpacing w:val="0"/>
        <w:rPr/>
      </w:pPr>
      <w:r w:rsidDel="00000000" w:rsidR="00000000" w:rsidRPr="00000000">
        <w:rPr>
          <w:rtl w:val="0"/>
        </w:rPr>
      </w:r>
    </w:p>
    <w:p w:rsidR="00000000" w:rsidDel="00000000" w:rsidP="00000000" w:rsidRDefault="00000000" w:rsidRPr="00000000" w14:paraId="000000E8">
      <w:pPr>
        <w:contextualSpacing w:val="0"/>
        <w:rPr/>
      </w:pPr>
      <w:r w:rsidDel="00000000" w:rsidR="00000000" w:rsidRPr="00000000">
        <w:rPr/>
        <w:drawing>
          <wp:inline distB="114300" distT="114300" distL="114300" distR="114300">
            <wp:extent cx="5734050" cy="622300"/>
            <wp:effectExtent b="0" l="0" r="0" t="0"/>
            <wp:docPr id="27" name="image75.png"/>
            <a:graphic>
              <a:graphicData uri="http://schemas.openxmlformats.org/drawingml/2006/picture">
                <pic:pic>
                  <pic:nvPicPr>
                    <pic:cNvPr id="0" name="image75.png"/>
                    <pic:cNvPicPr preferRelativeResize="0"/>
                  </pic:nvPicPr>
                  <pic:blipFill>
                    <a:blip r:embed="rId26"/>
                    <a:srcRect b="0" l="0" r="0" t="0"/>
                    <a:stretch>
                      <a:fillRect/>
                    </a:stretch>
                  </pic:blipFill>
                  <pic:spPr>
                    <a:xfrm>
                      <a:off x="0" y="0"/>
                      <a:ext cx="5734050" cy="622300"/>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contextualSpacing w:val="0"/>
        <w:rPr/>
      </w:pPr>
      <w:r w:rsidDel="00000000" w:rsidR="00000000" w:rsidRPr="00000000">
        <w:rPr>
          <w:rtl w:val="0"/>
        </w:rPr>
      </w:r>
    </w:p>
    <w:p w:rsidR="00000000" w:rsidDel="00000000" w:rsidP="00000000" w:rsidRDefault="00000000" w:rsidRPr="00000000" w14:paraId="000000EA">
      <w:pPr>
        <w:contextualSpacing w:val="0"/>
        <w:rPr>
          <w:color w:val="ff00ff"/>
        </w:rPr>
      </w:pPr>
      <w:hyperlink r:id="rId27">
        <w:r w:rsidDel="00000000" w:rsidR="00000000" w:rsidRPr="00000000">
          <w:rPr>
            <w:color w:val="ff00ff"/>
            <w:u w:val="single"/>
            <w:rtl w:val="0"/>
          </w:rPr>
          <w:t xml:space="preserve">https://elpuig.xeill.net/Members/jordifarrero/2014-15-seguretat-en-xarxes-sm2ab-diurn/uf1-scripts-demo/altres-exercicis-cut-sed-awk</w:t>
        </w:r>
      </w:hyperlink>
      <w:r w:rsidDel="00000000" w:rsidR="00000000" w:rsidRPr="00000000">
        <w:rPr>
          <w:color w:val="ff00ff"/>
          <w:rtl w:val="0"/>
        </w:rPr>
        <w:t xml:space="preserve"> </w:t>
      </w:r>
    </w:p>
    <w:p w:rsidR="00000000" w:rsidDel="00000000" w:rsidP="00000000" w:rsidRDefault="00000000" w:rsidRPr="00000000" w14:paraId="000000EB">
      <w:pPr>
        <w:contextualSpacing w:val="0"/>
        <w:rPr>
          <w:color w:val="ff00ff"/>
        </w:rPr>
      </w:pPr>
      <w:r w:rsidDel="00000000" w:rsidR="00000000" w:rsidRPr="00000000">
        <w:rPr>
          <w:color w:val="ff00ff"/>
          <w:rtl w:val="0"/>
        </w:rPr>
        <w:t xml:space="preserve">ip link show | sed "/link/d" | cut -d "&gt;" -f 1 | cut -d "&lt;" -f 2</w:t>
      </w:r>
    </w:p>
    <w:p w:rsidR="00000000" w:rsidDel="00000000" w:rsidP="00000000" w:rsidRDefault="00000000" w:rsidRPr="00000000" w14:paraId="000000EC">
      <w:pPr>
        <w:contextualSpacing w:val="0"/>
        <w:rPr>
          <w:color w:val="ff00ff"/>
        </w:rPr>
      </w:pPr>
      <w:r w:rsidDel="00000000" w:rsidR="00000000" w:rsidRPr="00000000">
        <w:rPr>
          <w:color w:val="ff00ff"/>
          <w:rtl w:val="0"/>
        </w:rPr>
        <w:t xml:space="preserve">ip link show | sed "/link/d" | cut -d "&gt;" -f 1 | sed 's/&lt;//g' | rev | sed 's/://g'</w:t>
      </w:r>
    </w:p>
    <w:p w:rsidR="00000000" w:rsidDel="00000000" w:rsidP="00000000" w:rsidRDefault="00000000" w:rsidRPr="00000000" w14:paraId="000000ED">
      <w:pPr>
        <w:contextualSpacing w:val="0"/>
        <w:rPr>
          <w:color w:val="ff00ff"/>
        </w:rPr>
      </w:pPr>
      <w:r w:rsidDel="00000000" w:rsidR="00000000" w:rsidRPr="00000000">
        <w:rPr>
          <w:color w:val="ff00ff"/>
          <w:rtl w:val="0"/>
        </w:rPr>
        <w:t xml:space="preserve">ip link show | sed "/link/d" | cut -d "&gt;" -f 1 | sed 's/&lt;//g' | rev | sed 's/://g' | cut -d " " -f-2 | rev</w:t>
      </w:r>
    </w:p>
    <w:p w:rsidR="00000000" w:rsidDel="00000000" w:rsidP="00000000" w:rsidRDefault="00000000" w:rsidRPr="00000000" w14:paraId="000000EE">
      <w:pPr>
        <w:contextualSpacing w:val="0"/>
        <w:rPr>
          <w:color w:val="ff00ff"/>
        </w:rPr>
      </w:pPr>
      <w:r w:rsidDel="00000000" w:rsidR="00000000" w:rsidRPr="00000000">
        <w:rPr>
          <w:color w:val="ff00ff"/>
          <w:rtl w:val="0"/>
        </w:rPr>
        <w:t xml:space="preserve">ip link show | sed "/link/d" | cut -d "&gt;" -f 1 | sed 's/&lt;//g' | rev | cut -d " " -f-2 | rev | sed /:/s/^/'-&gt;'/</w:t>
      </w:r>
    </w:p>
    <w:p w:rsidR="00000000" w:rsidDel="00000000" w:rsidP="00000000" w:rsidRDefault="00000000" w:rsidRPr="00000000" w14:paraId="000000EF">
      <w:pPr>
        <w:contextualSpacing w:val="0"/>
        <w:rPr>
          <w:color w:val="ff00ff"/>
        </w:rPr>
      </w:pPr>
      <w:r w:rsidDel="00000000" w:rsidR="00000000" w:rsidRPr="00000000">
        <w:rPr>
          <w:color w:val="ff00ff"/>
          <w:rtl w:val="0"/>
        </w:rPr>
        <w:t xml:space="preserve">ip link show | sed "/link/d" | cut -d "&gt;" -f 1 | sed 's/&lt;//g' | rev | sed 's/://g' | cut -d " " -f-2 | rev | sed /:/s/^/'-&gt;'/</w:t>
      </w:r>
    </w:p>
    <w:p w:rsidR="00000000" w:rsidDel="00000000" w:rsidP="00000000" w:rsidRDefault="00000000" w:rsidRPr="00000000" w14:paraId="000000F0">
      <w:pPr>
        <w:contextualSpacing w:val="0"/>
        <w:rPr>
          <w:color w:val="ff00ff"/>
        </w:rPr>
      </w:pPr>
      <w:r w:rsidDel="00000000" w:rsidR="00000000" w:rsidRPr="00000000">
        <w:rPr>
          <w:color w:val="ff00ff"/>
          <w:rtl w:val="0"/>
        </w:rPr>
        <w:t xml:space="preserve">ip link show | sed "/link/d" | cut -d "&gt;" -f 1 | sed 's/&lt;//g' | rev | cut -d " " -f-2 | rev | sed s/\:/" -&gt;"/g</w:t>
      </w:r>
    </w:p>
    <w:p w:rsidR="00000000" w:rsidDel="00000000" w:rsidP="00000000" w:rsidRDefault="00000000" w:rsidRPr="00000000" w14:paraId="000000F1">
      <w:pPr>
        <w:contextualSpacing w:val="0"/>
        <w:rPr>
          <w:color w:val="ff00ff"/>
        </w:rPr>
      </w:pPr>
      <w:r w:rsidDel="00000000" w:rsidR="00000000" w:rsidRPr="00000000">
        <w:rPr>
          <w:rtl w:val="0"/>
        </w:rPr>
      </w:r>
    </w:p>
    <w:p w:rsidR="00000000" w:rsidDel="00000000" w:rsidP="00000000" w:rsidRDefault="00000000" w:rsidRPr="00000000" w14:paraId="000000F2">
      <w:pPr>
        <w:contextualSpacing w:val="0"/>
        <w:rPr/>
      </w:pPr>
      <w:r w:rsidDel="00000000" w:rsidR="00000000" w:rsidRPr="00000000">
        <w:rPr/>
        <w:drawing>
          <wp:inline distB="114300" distT="114300" distL="114300" distR="114300">
            <wp:extent cx="5824538" cy="514350"/>
            <wp:effectExtent b="0" l="0" r="0" t="0"/>
            <wp:docPr id="38" name="image86.png"/>
            <a:graphic>
              <a:graphicData uri="http://schemas.openxmlformats.org/drawingml/2006/picture">
                <pic:pic>
                  <pic:nvPicPr>
                    <pic:cNvPr id="0" name="image86.png"/>
                    <pic:cNvPicPr preferRelativeResize="0"/>
                  </pic:nvPicPr>
                  <pic:blipFill>
                    <a:blip r:embed="rId28"/>
                    <a:srcRect b="0" l="0" r="0" t="0"/>
                    <a:stretch>
                      <a:fillRect/>
                    </a:stretch>
                  </pic:blipFill>
                  <pic:spPr>
                    <a:xfrm>
                      <a:off x="0" y="0"/>
                      <a:ext cx="5824538" cy="514350"/>
                    </a:xfrm>
                    <a:prstGeom prst="rect"/>
                    <a:ln/>
                  </pic:spPr>
                </pic:pic>
              </a:graphicData>
            </a:graphic>
          </wp:inline>
        </w:drawing>
      </w:r>
      <w:r w:rsidDel="00000000" w:rsidR="00000000" w:rsidRPr="00000000">
        <w:rPr>
          <w:rtl w:val="0"/>
        </w:rPr>
      </w:r>
    </w:p>
    <w:p w:rsidR="00000000" w:rsidDel="00000000" w:rsidP="00000000" w:rsidRDefault="00000000" w:rsidRPr="00000000" w14:paraId="000000F3">
      <w:pPr>
        <w:contextualSpacing w:val="0"/>
        <w:rPr>
          <w:b w:val="1"/>
        </w:rPr>
      </w:pPr>
      <w:r w:rsidDel="00000000" w:rsidR="00000000" w:rsidRPr="00000000">
        <w:rPr>
          <w:rtl w:val="0"/>
        </w:rPr>
      </w:r>
    </w:p>
    <w:p w:rsidR="00000000" w:rsidDel="00000000" w:rsidP="00000000" w:rsidRDefault="00000000" w:rsidRPr="00000000" w14:paraId="000000F4">
      <w:pPr>
        <w:contextualSpacing w:val="0"/>
        <w:rPr/>
      </w:pPr>
      <w:r w:rsidDel="00000000" w:rsidR="00000000" w:rsidRPr="00000000">
        <w:rPr>
          <w:rtl w:val="0"/>
        </w:rPr>
        <w:t xml:space="preserve">Este comando nos permite crear bloques de formación que un usuario no experto puede entender de una forma intuitiva. Aunque la instrucción es larga debido a que se concatenan una relación de instrucciones de recorte el resultado es óptimo para añadirlo en un sistema de menús de un script de automatización de tareas de red.</w:t>
      </w:r>
    </w:p>
    <w:p w:rsidR="00000000" w:rsidDel="00000000" w:rsidP="00000000" w:rsidRDefault="00000000" w:rsidRPr="00000000" w14:paraId="000000F5">
      <w:pPr>
        <w:contextualSpacing w:val="0"/>
        <w:rPr/>
      </w:pPr>
      <w:r w:rsidDel="00000000" w:rsidR="00000000" w:rsidRPr="00000000">
        <w:rPr>
          <w:rtl w:val="0"/>
        </w:rPr>
      </w:r>
    </w:p>
    <w:p w:rsidR="00000000" w:rsidDel="00000000" w:rsidP="00000000" w:rsidRDefault="00000000" w:rsidRPr="00000000" w14:paraId="000000F6">
      <w:pPr>
        <w:contextualSpacing w:val="0"/>
        <w:rPr>
          <w:b w:val="1"/>
        </w:rPr>
      </w:pPr>
      <w:r w:rsidDel="00000000" w:rsidR="00000000" w:rsidRPr="00000000">
        <w:rPr>
          <w:rtl w:val="0"/>
        </w:rPr>
      </w:r>
    </w:p>
    <w:p w:rsidR="00000000" w:rsidDel="00000000" w:rsidP="00000000" w:rsidRDefault="00000000" w:rsidRPr="00000000" w14:paraId="000000F7">
      <w:pPr>
        <w:contextualSpacing w:val="0"/>
        <w:rPr>
          <w:b w:val="1"/>
          <w:sz w:val="28"/>
          <w:szCs w:val="28"/>
        </w:rPr>
      </w:pPr>
      <w:r w:rsidDel="00000000" w:rsidR="00000000" w:rsidRPr="00000000">
        <w:rPr>
          <w:b w:val="1"/>
          <w:sz w:val="28"/>
          <w:szCs w:val="28"/>
          <w:rtl w:val="0"/>
        </w:rPr>
        <w:t xml:space="preserve">Sentencia de creacion FOR</w:t>
      </w:r>
      <w:r w:rsidDel="00000000" w:rsidR="00000000" w:rsidRPr="00000000">
        <w:rPr>
          <w:rtl w:val="0"/>
        </w:rPr>
      </w:r>
    </w:p>
    <w:p w:rsidR="00000000" w:rsidDel="00000000" w:rsidP="00000000" w:rsidRDefault="00000000" w:rsidRPr="00000000" w14:paraId="000000F8">
      <w:pPr>
        <w:contextualSpacing w:val="0"/>
        <w:rPr/>
      </w:pPr>
      <w:r w:rsidDel="00000000" w:rsidR="00000000" w:rsidRPr="00000000">
        <w:rPr>
          <w:rtl w:val="0"/>
        </w:rPr>
      </w:r>
    </w:p>
    <w:p w:rsidR="00000000" w:rsidDel="00000000" w:rsidP="00000000" w:rsidRDefault="00000000" w:rsidRPr="00000000" w14:paraId="000000F9">
      <w:pPr>
        <w:contextualSpacing w:val="0"/>
        <w:rPr/>
      </w:pPr>
      <w:r w:rsidDel="00000000" w:rsidR="00000000" w:rsidRPr="00000000">
        <w:rPr>
          <w:rtl w:val="0"/>
        </w:rPr>
        <w:t xml:space="preserve">Al igual que existe la instrucion “While”tambien existen otras sentencias que pueden repetir un bloque de informacion un numero de veces finitas y aqui es donde interviene la sentencia “for”.</w:t>
      </w:r>
    </w:p>
    <w:p w:rsidR="00000000" w:rsidDel="00000000" w:rsidP="00000000" w:rsidRDefault="00000000" w:rsidRPr="00000000" w14:paraId="000000FA">
      <w:pPr>
        <w:contextualSpacing w:val="0"/>
        <w:rPr/>
      </w:pPr>
      <w:r w:rsidDel="00000000" w:rsidR="00000000" w:rsidRPr="00000000">
        <w:rPr>
          <w:rtl w:val="0"/>
        </w:rPr>
      </w:r>
    </w:p>
    <w:p w:rsidR="00000000" w:rsidDel="00000000" w:rsidP="00000000" w:rsidRDefault="00000000" w:rsidRPr="00000000" w14:paraId="000000FB">
      <w:pPr>
        <w:contextualSpacing w:val="0"/>
        <w:rPr/>
      </w:pPr>
      <w:r w:rsidDel="00000000" w:rsidR="00000000" w:rsidRPr="00000000">
        <w:rPr/>
        <w:drawing>
          <wp:inline distB="114300" distT="114300" distL="114300" distR="114300">
            <wp:extent cx="4562475" cy="3057525"/>
            <wp:effectExtent b="0" l="0" r="0" t="0"/>
            <wp:docPr id="2" name="image12.png"/>
            <a:graphic>
              <a:graphicData uri="http://schemas.openxmlformats.org/drawingml/2006/picture">
                <pic:pic>
                  <pic:nvPicPr>
                    <pic:cNvPr id="0" name="image12.png"/>
                    <pic:cNvPicPr preferRelativeResize="0"/>
                  </pic:nvPicPr>
                  <pic:blipFill>
                    <a:blip r:embed="rId29"/>
                    <a:srcRect b="0" l="0" r="0" t="0"/>
                    <a:stretch>
                      <a:fillRect/>
                    </a:stretch>
                  </pic:blipFill>
                  <pic:spPr>
                    <a:xfrm>
                      <a:off x="0" y="0"/>
                      <a:ext cx="4562475" cy="3057525"/>
                    </a:xfrm>
                    <a:prstGeom prst="rect"/>
                    <a:ln/>
                  </pic:spPr>
                </pic:pic>
              </a:graphicData>
            </a:graphic>
          </wp:inline>
        </w:drawing>
      </w:r>
      <w:r w:rsidDel="00000000" w:rsidR="00000000" w:rsidRPr="00000000">
        <w:rPr>
          <w:rtl w:val="0"/>
        </w:rPr>
      </w:r>
    </w:p>
    <w:p w:rsidR="00000000" w:rsidDel="00000000" w:rsidP="00000000" w:rsidRDefault="00000000" w:rsidRPr="00000000" w14:paraId="000000FC">
      <w:pPr>
        <w:contextualSpacing w:val="0"/>
        <w:rPr/>
      </w:pPr>
      <w:r w:rsidDel="00000000" w:rsidR="00000000" w:rsidRPr="00000000">
        <w:rPr>
          <w:rtl w:val="0"/>
        </w:rPr>
      </w:r>
    </w:p>
    <w:p w:rsidR="00000000" w:rsidDel="00000000" w:rsidP="00000000" w:rsidRDefault="00000000" w:rsidRPr="00000000" w14:paraId="000000FD">
      <w:pPr>
        <w:contextualSpacing w:val="0"/>
        <w:rPr/>
      </w:pPr>
      <w:r w:rsidDel="00000000" w:rsidR="00000000" w:rsidRPr="00000000">
        <w:rPr/>
        <w:drawing>
          <wp:inline distB="114300" distT="114300" distL="114300" distR="114300">
            <wp:extent cx="3762375" cy="2438400"/>
            <wp:effectExtent b="0" l="0" r="0" t="0"/>
            <wp:docPr id="48" name="image96.png"/>
            <a:graphic>
              <a:graphicData uri="http://schemas.openxmlformats.org/drawingml/2006/picture">
                <pic:pic>
                  <pic:nvPicPr>
                    <pic:cNvPr id="0" name="image96.png"/>
                    <pic:cNvPicPr preferRelativeResize="0"/>
                  </pic:nvPicPr>
                  <pic:blipFill>
                    <a:blip r:embed="rId30"/>
                    <a:srcRect b="0" l="0" r="0" t="0"/>
                    <a:stretch>
                      <a:fillRect/>
                    </a:stretch>
                  </pic:blipFill>
                  <pic:spPr>
                    <a:xfrm>
                      <a:off x="0" y="0"/>
                      <a:ext cx="3762375" cy="2438400"/>
                    </a:xfrm>
                    <a:prstGeom prst="rect"/>
                    <a:ln/>
                  </pic:spPr>
                </pic:pic>
              </a:graphicData>
            </a:graphic>
          </wp:inline>
        </w:drawing>
      </w:r>
      <w:r w:rsidDel="00000000" w:rsidR="00000000" w:rsidRPr="00000000">
        <w:rPr>
          <w:rtl w:val="0"/>
        </w:rPr>
      </w:r>
    </w:p>
    <w:p w:rsidR="00000000" w:rsidDel="00000000" w:rsidP="00000000" w:rsidRDefault="00000000" w:rsidRPr="00000000" w14:paraId="000000FE">
      <w:pPr>
        <w:contextualSpacing w:val="0"/>
        <w:rPr/>
      </w:pPr>
      <w:r w:rsidDel="00000000" w:rsidR="00000000" w:rsidRPr="00000000">
        <w:rPr>
          <w:rtl w:val="0"/>
        </w:rPr>
      </w:r>
    </w:p>
    <w:p w:rsidR="00000000" w:rsidDel="00000000" w:rsidP="00000000" w:rsidRDefault="00000000" w:rsidRPr="00000000" w14:paraId="000000FF">
      <w:pPr>
        <w:contextualSpacing w:val="0"/>
        <w:rPr/>
      </w:pPr>
      <w:r w:rsidDel="00000000" w:rsidR="00000000" w:rsidRPr="00000000">
        <w:rPr>
          <w:rtl w:val="0"/>
        </w:rPr>
        <w:t xml:space="preserve">Con este simple ejercicio se puede entender como funciona esta sentencia que itera un número determinado de veces las condiciones que usa esta sentencia son: Valor inicial de la variable/ condición en el caso de ser cierta entra en la zona entre el “do” y el “done” normalmente menor o igual/ incremento por cada iteración (cada vez que da la vuelta se incrementa en una posición)</w:t>
      </w:r>
    </w:p>
    <w:p w:rsidR="00000000" w:rsidDel="00000000" w:rsidP="00000000" w:rsidRDefault="00000000" w:rsidRPr="00000000" w14:paraId="00000100">
      <w:pPr>
        <w:contextualSpacing w:val="0"/>
        <w:rPr/>
      </w:pPr>
      <w:r w:rsidDel="00000000" w:rsidR="00000000" w:rsidRPr="00000000">
        <w:rPr>
          <w:rtl w:val="0"/>
        </w:rPr>
      </w:r>
    </w:p>
    <w:p w:rsidR="00000000" w:rsidDel="00000000" w:rsidP="00000000" w:rsidRDefault="00000000" w:rsidRPr="00000000" w14:paraId="00000101">
      <w:pPr>
        <w:contextualSpacing w:val="0"/>
        <w:rPr/>
      </w:pPr>
      <w:r w:rsidDel="00000000" w:rsidR="00000000" w:rsidRPr="00000000">
        <w:rPr>
          <w:rtl w:val="0"/>
        </w:rPr>
        <w:t xml:space="preserve">En este ejercicio hay 2 sentencias for anidadas que conforman el resultado final del dibujo de una matriz de X x Y.</w:t>
      </w:r>
    </w:p>
    <w:p w:rsidR="00000000" w:rsidDel="00000000" w:rsidP="00000000" w:rsidRDefault="00000000" w:rsidRPr="00000000" w14:paraId="00000102">
      <w:pPr>
        <w:contextualSpacing w:val="0"/>
        <w:rPr/>
      </w:pPr>
      <w:r w:rsidDel="00000000" w:rsidR="00000000" w:rsidRPr="00000000">
        <w:rPr>
          <w:rtl w:val="0"/>
        </w:rPr>
      </w:r>
    </w:p>
    <w:p w:rsidR="00000000" w:rsidDel="00000000" w:rsidP="00000000" w:rsidRDefault="00000000" w:rsidRPr="00000000" w14:paraId="00000103">
      <w:pPr>
        <w:contextualSpacing w:val="0"/>
        <w:rPr>
          <w:b w:val="1"/>
          <w:sz w:val="28"/>
          <w:szCs w:val="28"/>
        </w:rPr>
      </w:pPr>
      <w:r w:rsidDel="00000000" w:rsidR="00000000" w:rsidRPr="00000000">
        <w:rPr>
          <w:rtl w:val="0"/>
        </w:rPr>
      </w:r>
    </w:p>
    <w:p w:rsidR="00000000" w:rsidDel="00000000" w:rsidP="00000000" w:rsidRDefault="00000000" w:rsidRPr="00000000" w14:paraId="00000104">
      <w:pPr>
        <w:contextualSpacing w:val="0"/>
        <w:rPr>
          <w:b w:val="1"/>
          <w:sz w:val="28"/>
          <w:szCs w:val="28"/>
        </w:rPr>
      </w:pPr>
      <w:r w:rsidDel="00000000" w:rsidR="00000000" w:rsidRPr="00000000">
        <w:rPr>
          <w:b w:val="1"/>
          <w:sz w:val="28"/>
          <w:szCs w:val="28"/>
          <w:rtl w:val="0"/>
        </w:rPr>
        <w:t xml:space="preserve">Relacion de comandos asociados a servicios de red</w:t>
      </w:r>
    </w:p>
    <w:p w:rsidR="00000000" w:rsidDel="00000000" w:rsidP="00000000" w:rsidRDefault="00000000" w:rsidRPr="00000000" w14:paraId="00000105">
      <w:pPr>
        <w:contextualSpacing w:val="0"/>
        <w:rPr/>
      </w:pPr>
      <w:r w:rsidDel="00000000" w:rsidR="00000000" w:rsidRPr="00000000">
        <w:rPr>
          <w:rtl w:val="0"/>
        </w:rPr>
      </w:r>
    </w:p>
    <w:p w:rsidR="00000000" w:rsidDel="00000000" w:rsidP="00000000" w:rsidRDefault="00000000" w:rsidRPr="00000000" w14:paraId="00000106">
      <w:pPr>
        <w:contextualSpacing w:val="0"/>
        <w:rPr/>
      </w:pPr>
      <w:r w:rsidDel="00000000" w:rsidR="00000000" w:rsidRPr="00000000">
        <w:rPr/>
        <w:drawing>
          <wp:inline distB="114300" distT="114300" distL="114300" distR="114300">
            <wp:extent cx="4529138" cy="1074711"/>
            <wp:effectExtent b="0" l="0" r="0" t="0"/>
            <wp:docPr id="37" name="image85.png"/>
            <a:graphic>
              <a:graphicData uri="http://schemas.openxmlformats.org/drawingml/2006/picture">
                <pic:pic>
                  <pic:nvPicPr>
                    <pic:cNvPr id="0" name="image85.png"/>
                    <pic:cNvPicPr preferRelativeResize="0"/>
                  </pic:nvPicPr>
                  <pic:blipFill>
                    <a:blip r:embed="rId31"/>
                    <a:srcRect b="0" l="0" r="0" t="0"/>
                    <a:stretch>
                      <a:fillRect/>
                    </a:stretch>
                  </pic:blipFill>
                  <pic:spPr>
                    <a:xfrm>
                      <a:off x="0" y="0"/>
                      <a:ext cx="4529138" cy="1074711"/>
                    </a:xfrm>
                    <a:prstGeom prst="rect"/>
                    <a:ln/>
                  </pic:spPr>
                </pic:pic>
              </a:graphicData>
            </a:graphic>
          </wp:inline>
        </w:drawing>
      </w:r>
      <w:r w:rsidDel="00000000" w:rsidR="00000000" w:rsidRPr="00000000">
        <w:rPr>
          <w:rtl w:val="0"/>
        </w:rPr>
      </w:r>
    </w:p>
    <w:p w:rsidR="00000000" w:rsidDel="00000000" w:rsidP="00000000" w:rsidRDefault="00000000" w:rsidRPr="00000000" w14:paraId="00000107">
      <w:pPr>
        <w:contextualSpacing w:val="0"/>
        <w:rPr/>
      </w:pPr>
      <w:r w:rsidDel="00000000" w:rsidR="00000000" w:rsidRPr="00000000">
        <w:rPr>
          <w:rtl w:val="0"/>
        </w:rPr>
      </w:r>
    </w:p>
    <w:p w:rsidR="00000000" w:rsidDel="00000000" w:rsidP="00000000" w:rsidRDefault="00000000" w:rsidRPr="00000000" w14:paraId="00000108">
      <w:pPr>
        <w:contextualSpacing w:val="0"/>
        <w:rPr/>
      </w:pPr>
      <w:r w:rsidDel="00000000" w:rsidR="00000000" w:rsidRPr="00000000">
        <w:rPr>
          <w:rtl w:val="0"/>
        </w:rPr>
        <w:t xml:space="preserve">Este comando nos permite ver la relación de nombres de puerto, numero, tipo de protocolo y una breve descripción. Un administrador de red debe recordar algunos números de puerto sobretodo los más utilizados el fichero “services” nos sirve para identificar si es un puerto conocido.</w:t>
      </w:r>
    </w:p>
    <w:p w:rsidR="00000000" w:rsidDel="00000000" w:rsidP="00000000" w:rsidRDefault="00000000" w:rsidRPr="00000000" w14:paraId="00000109">
      <w:pPr>
        <w:contextualSpacing w:val="0"/>
        <w:rPr/>
      </w:pPr>
      <w:r w:rsidDel="00000000" w:rsidR="00000000" w:rsidRPr="00000000">
        <w:rPr>
          <w:rtl w:val="0"/>
        </w:rPr>
      </w:r>
    </w:p>
    <w:p w:rsidR="00000000" w:rsidDel="00000000" w:rsidP="00000000" w:rsidRDefault="00000000" w:rsidRPr="00000000" w14:paraId="0000010A">
      <w:pPr>
        <w:contextualSpacing w:val="0"/>
        <w:rPr/>
      </w:pPr>
      <w:r w:rsidDel="00000000" w:rsidR="00000000" w:rsidRPr="00000000">
        <w:rPr/>
        <w:drawing>
          <wp:inline distB="114300" distT="114300" distL="114300" distR="114300">
            <wp:extent cx="5734050" cy="3644900"/>
            <wp:effectExtent b="0" l="0" r="0" t="0"/>
            <wp:docPr id="30" name="image78.png"/>
            <a:graphic>
              <a:graphicData uri="http://schemas.openxmlformats.org/drawingml/2006/picture">
                <pic:pic>
                  <pic:nvPicPr>
                    <pic:cNvPr id="0" name="image78.png"/>
                    <pic:cNvPicPr preferRelativeResize="0"/>
                  </pic:nvPicPr>
                  <pic:blipFill>
                    <a:blip r:embed="rId32"/>
                    <a:srcRect b="0" l="0" r="0" t="0"/>
                    <a:stretch>
                      <a:fillRect/>
                    </a:stretch>
                  </pic:blipFill>
                  <pic:spPr>
                    <a:xfrm>
                      <a:off x="0" y="0"/>
                      <a:ext cx="5734050" cy="3644900"/>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contextualSpacing w:val="0"/>
        <w:rPr/>
      </w:pPr>
      <w:r w:rsidDel="00000000" w:rsidR="00000000" w:rsidRPr="00000000">
        <w:rPr>
          <w:rtl w:val="0"/>
        </w:rPr>
      </w:r>
    </w:p>
    <w:p w:rsidR="00000000" w:rsidDel="00000000" w:rsidP="00000000" w:rsidRDefault="00000000" w:rsidRPr="00000000" w14:paraId="0000010C">
      <w:pPr>
        <w:contextualSpacing w:val="0"/>
        <w:rPr/>
      </w:pPr>
      <w:r w:rsidDel="00000000" w:rsidR="00000000" w:rsidRPr="00000000">
        <w:rPr>
          <w:rtl w:val="0"/>
        </w:rPr>
        <w:t xml:space="preserve">El comando “netstat” es el comando basico para tener control de que servicios y en que estado tiene nuestro host. Podemos observar los puertos que se encuentran abiertos, cerrados y filtrados en caso de encontrar un servicio no deseado la mejor opcion desabilitar el servicio y desinstalar el (demonio). </w:t>
      </w:r>
    </w:p>
    <w:p w:rsidR="00000000" w:rsidDel="00000000" w:rsidP="00000000" w:rsidRDefault="00000000" w:rsidRPr="00000000" w14:paraId="0000010D">
      <w:pPr>
        <w:contextualSpacing w:val="0"/>
        <w:rPr/>
      </w:pPr>
      <w:r w:rsidDel="00000000" w:rsidR="00000000" w:rsidRPr="00000000">
        <w:rPr>
          <w:rtl w:val="0"/>
        </w:rPr>
      </w:r>
    </w:p>
    <w:p w:rsidR="00000000" w:rsidDel="00000000" w:rsidP="00000000" w:rsidRDefault="00000000" w:rsidRPr="00000000" w14:paraId="0000010E">
      <w:pPr>
        <w:contextualSpacing w:val="0"/>
        <w:rPr/>
      </w:pPr>
      <w:r w:rsidDel="00000000" w:rsidR="00000000" w:rsidRPr="00000000">
        <w:rPr/>
        <w:drawing>
          <wp:inline distB="114300" distT="114300" distL="114300" distR="114300">
            <wp:extent cx="5734050" cy="3619500"/>
            <wp:effectExtent b="0" l="0" r="0" t="0"/>
            <wp:docPr id="10" name="image29.png"/>
            <a:graphic>
              <a:graphicData uri="http://schemas.openxmlformats.org/drawingml/2006/picture">
                <pic:pic>
                  <pic:nvPicPr>
                    <pic:cNvPr id="0" name="image29.png"/>
                    <pic:cNvPicPr preferRelativeResize="0"/>
                  </pic:nvPicPr>
                  <pic:blipFill>
                    <a:blip r:embed="rId33"/>
                    <a:srcRect b="0" l="0" r="0" t="0"/>
                    <a:stretch>
                      <a:fillRect/>
                    </a:stretch>
                  </pic:blipFill>
                  <pic:spPr>
                    <a:xfrm>
                      <a:off x="0" y="0"/>
                      <a:ext cx="5734050" cy="3619500"/>
                    </a:xfrm>
                    <a:prstGeom prst="rect"/>
                    <a:ln/>
                  </pic:spPr>
                </pic:pic>
              </a:graphicData>
            </a:graphic>
          </wp:inline>
        </w:drawing>
      </w:r>
      <w:r w:rsidDel="00000000" w:rsidR="00000000" w:rsidRPr="00000000">
        <w:rPr>
          <w:rtl w:val="0"/>
        </w:rPr>
      </w:r>
    </w:p>
    <w:p w:rsidR="00000000" w:rsidDel="00000000" w:rsidP="00000000" w:rsidRDefault="00000000" w:rsidRPr="00000000" w14:paraId="0000010F">
      <w:pPr>
        <w:contextualSpacing w:val="0"/>
        <w:rPr/>
      </w:pPr>
      <w:r w:rsidDel="00000000" w:rsidR="00000000" w:rsidRPr="00000000">
        <w:rPr>
          <w:rtl w:val="0"/>
        </w:rPr>
        <w:t xml:space="preserve">Otra alternativa al “netstat” “lsof -i” que nos tabula la informacion de una forma distinta al “netstat”. </w:t>
      </w:r>
    </w:p>
    <w:p w:rsidR="00000000" w:rsidDel="00000000" w:rsidP="00000000" w:rsidRDefault="00000000" w:rsidRPr="00000000" w14:paraId="00000110">
      <w:pPr>
        <w:contextualSpacing w:val="0"/>
        <w:rPr/>
      </w:pPr>
      <w:r w:rsidDel="00000000" w:rsidR="00000000" w:rsidRPr="00000000">
        <w:rPr>
          <w:rtl w:val="0"/>
        </w:rPr>
      </w:r>
    </w:p>
    <w:p w:rsidR="00000000" w:rsidDel="00000000" w:rsidP="00000000" w:rsidRDefault="00000000" w:rsidRPr="00000000" w14:paraId="00000111">
      <w:pPr>
        <w:contextualSpacing w:val="0"/>
        <w:rPr/>
      </w:pPr>
      <w:r w:rsidDel="00000000" w:rsidR="00000000" w:rsidRPr="00000000">
        <w:rPr/>
        <w:drawing>
          <wp:inline distB="114300" distT="114300" distL="114300" distR="114300">
            <wp:extent cx="4648200" cy="695325"/>
            <wp:effectExtent b="0" l="0" r="0" t="0"/>
            <wp:docPr id="34" name="image82.png"/>
            <a:graphic>
              <a:graphicData uri="http://schemas.openxmlformats.org/drawingml/2006/picture">
                <pic:pic>
                  <pic:nvPicPr>
                    <pic:cNvPr id="0" name="image82.png"/>
                    <pic:cNvPicPr preferRelativeResize="0"/>
                  </pic:nvPicPr>
                  <pic:blipFill>
                    <a:blip r:embed="rId34"/>
                    <a:srcRect b="0" l="0" r="0" t="0"/>
                    <a:stretch>
                      <a:fillRect/>
                    </a:stretch>
                  </pic:blipFill>
                  <pic:spPr>
                    <a:xfrm>
                      <a:off x="0" y="0"/>
                      <a:ext cx="4648200" cy="695325"/>
                    </a:xfrm>
                    <a:prstGeom prst="rect"/>
                    <a:ln/>
                  </pic:spPr>
                </pic:pic>
              </a:graphicData>
            </a:graphic>
          </wp:inline>
        </w:drawing>
      </w:r>
      <w:r w:rsidDel="00000000" w:rsidR="00000000" w:rsidRPr="00000000">
        <w:rPr>
          <w:rtl w:val="0"/>
        </w:rPr>
      </w:r>
    </w:p>
    <w:p w:rsidR="00000000" w:rsidDel="00000000" w:rsidP="00000000" w:rsidRDefault="00000000" w:rsidRPr="00000000" w14:paraId="00000112">
      <w:pPr>
        <w:contextualSpacing w:val="0"/>
        <w:rPr/>
      </w:pPr>
      <w:r w:rsidDel="00000000" w:rsidR="00000000" w:rsidRPr="00000000">
        <w:rPr>
          <w:rtl w:val="0"/>
        </w:rPr>
      </w:r>
    </w:p>
    <w:p w:rsidR="00000000" w:rsidDel="00000000" w:rsidP="00000000" w:rsidRDefault="00000000" w:rsidRPr="00000000" w14:paraId="00000113">
      <w:pPr>
        <w:contextualSpacing w:val="0"/>
        <w:rPr/>
      </w:pPr>
      <w:r w:rsidDel="00000000" w:rsidR="00000000" w:rsidRPr="00000000">
        <w:rPr>
          <w:rtl w:val="0"/>
        </w:rPr>
        <w:t xml:space="preserve">El comando “ps -e” nos muestra los servicios recurrentes y procesos activos en el host. Debido a que Linux cientos de servicios en una sesión de usuario estándar el comando “ps” suele ir acompañado del “grep” para filtrar por nombre.</w:t>
      </w:r>
    </w:p>
    <w:p w:rsidR="00000000" w:rsidDel="00000000" w:rsidP="00000000" w:rsidRDefault="00000000" w:rsidRPr="00000000" w14:paraId="00000114">
      <w:pPr>
        <w:contextualSpacing w:val="0"/>
        <w:rPr/>
      </w:pPr>
      <w:r w:rsidDel="00000000" w:rsidR="00000000" w:rsidRPr="00000000">
        <w:rPr>
          <w:rtl w:val="0"/>
        </w:rPr>
      </w:r>
    </w:p>
    <w:p w:rsidR="00000000" w:rsidDel="00000000" w:rsidP="00000000" w:rsidRDefault="00000000" w:rsidRPr="00000000" w14:paraId="00000115">
      <w:pPr>
        <w:contextualSpacing w:val="0"/>
        <w:rPr/>
      </w:pPr>
      <w:r w:rsidDel="00000000" w:rsidR="00000000" w:rsidRPr="00000000">
        <w:rPr>
          <w:rtl w:val="0"/>
        </w:rPr>
      </w:r>
    </w:p>
    <w:p w:rsidR="00000000" w:rsidDel="00000000" w:rsidP="00000000" w:rsidRDefault="00000000" w:rsidRPr="00000000" w14:paraId="00000116">
      <w:pPr>
        <w:contextualSpacing w:val="0"/>
        <w:rPr/>
      </w:pPr>
      <w:r w:rsidDel="00000000" w:rsidR="00000000" w:rsidRPr="00000000">
        <w:rPr/>
        <w:drawing>
          <wp:inline distB="114300" distT="114300" distL="114300" distR="114300">
            <wp:extent cx="5734050" cy="952500"/>
            <wp:effectExtent b="0" l="0" r="0" t="0"/>
            <wp:docPr id="45" name="image93.png"/>
            <a:graphic>
              <a:graphicData uri="http://schemas.openxmlformats.org/drawingml/2006/picture">
                <pic:pic>
                  <pic:nvPicPr>
                    <pic:cNvPr id="0" name="image93.png"/>
                    <pic:cNvPicPr preferRelativeResize="0"/>
                  </pic:nvPicPr>
                  <pic:blipFill>
                    <a:blip r:embed="rId35"/>
                    <a:srcRect b="0" l="0" r="0" t="0"/>
                    <a:stretch>
                      <a:fillRect/>
                    </a:stretch>
                  </pic:blipFill>
                  <pic:spPr>
                    <a:xfrm>
                      <a:off x="0" y="0"/>
                      <a:ext cx="5734050" cy="952500"/>
                    </a:xfrm>
                    <a:prstGeom prst="rect"/>
                    <a:ln/>
                  </pic:spPr>
                </pic:pic>
              </a:graphicData>
            </a:graphic>
          </wp:inline>
        </w:drawing>
      </w:r>
      <w:r w:rsidDel="00000000" w:rsidR="00000000" w:rsidRPr="00000000">
        <w:rPr>
          <w:rtl w:val="0"/>
        </w:rPr>
      </w:r>
    </w:p>
    <w:p w:rsidR="00000000" w:rsidDel="00000000" w:rsidP="00000000" w:rsidRDefault="00000000" w:rsidRPr="00000000" w14:paraId="00000117">
      <w:pPr>
        <w:contextualSpacing w:val="0"/>
        <w:rPr/>
      </w:pPr>
      <w:r w:rsidDel="00000000" w:rsidR="00000000" w:rsidRPr="00000000">
        <w:rPr>
          <w:rtl w:val="0"/>
        </w:rPr>
        <w:t xml:space="preserve">El comando “networking” nos permitirá iniciar o parar los servicios de red de nuestro host. Normalmente será necesario reiniciarlo cuando instalemos un servicio de red nuevo.</w:t>
      </w:r>
    </w:p>
    <w:p w:rsidR="00000000" w:rsidDel="00000000" w:rsidP="00000000" w:rsidRDefault="00000000" w:rsidRPr="00000000" w14:paraId="00000118">
      <w:pPr>
        <w:contextualSpacing w:val="0"/>
        <w:rPr/>
      </w:pPr>
      <w:r w:rsidDel="00000000" w:rsidR="00000000" w:rsidRPr="00000000">
        <w:rPr>
          <w:rtl w:val="0"/>
        </w:rPr>
      </w:r>
    </w:p>
    <w:p w:rsidR="00000000" w:rsidDel="00000000" w:rsidP="00000000" w:rsidRDefault="00000000" w:rsidRPr="00000000" w14:paraId="00000119">
      <w:pPr>
        <w:contextualSpacing w:val="0"/>
        <w:rPr>
          <w:b w:val="1"/>
          <w:sz w:val="36"/>
          <w:szCs w:val="36"/>
        </w:rPr>
      </w:pPr>
      <w:r w:rsidDel="00000000" w:rsidR="00000000" w:rsidRPr="00000000">
        <w:rPr>
          <w:b w:val="1"/>
          <w:sz w:val="36"/>
          <w:szCs w:val="36"/>
          <w:rtl w:val="0"/>
        </w:rPr>
        <w:t xml:space="preserve">Protocolos basicos de red</w:t>
      </w:r>
    </w:p>
    <w:p w:rsidR="00000000" w:rsidDel="00000000" w:rsidP="00000000" w:rsidRDefault="00000000" w:rsidRPr="00000000" w14:paraId="0000011A">
      <w:pPr>
        <w:contextualSpacing w:val="0"/>
        <w:rPr>
          <w:b w:val="1"/>
          <w:sz w:val="28"/>
          <w:szCs w:val="28"/>
        </w:rPr>
      </w:pPr>
      <w:r w:rsidDel="00000000" w:rsidR="00000000" w:rsidRPr="00000000">
        <w:rPr>
          <w:b w:val="1"/>
          <w:sz w:val="28"/>
          <w:szCs w:val="28"/>
          <w:rtl w:val="0"/>
        </w:rPr>
        <w:t xml:space="preserve">ICMP</w:t>
      </w:r>
    </w:p>
    <w:p w:rsidR="00000000" w:rsidDel="00000000" w:rsidP="00000000" w:rsidRDefault="00000000" w:rsidRPr="00000000" w14:paraId="0000011B">
      <w:pPr>
        <w:contextualSpacing w:val="0"/>
        <w:rPr/>
      </w:pPr>
      <w:r w:rsidDel="00000000" w:rsidR="00000000" w:rsidRPr="00000000">
        <w:rPr>
          <w:rtl w:val="0"/>
        </w:rPr>
      </w:r>
    </w:p>
    <w:p w:rsidR="00000000" w:rsidDel="00000000" w:rsidP="00000000" w:rsidRDefault="00000000" w:rsidRPr="00000000" w14:paraId="0000011C">
      <w:pPr>
        <w:contextualSpacing w:val="0"/>
        <w:rPr/>
      </w:pPr>
      <w:r w:rsidDel="00000000" w:rsidR="00000000" w:rsidRPr="00000000">
        <w:rPr>
          <w:rtl w:val="0"/>
        </w:rPr>
        <w:t xml:space="preserve">El protocolo “ICMP” protocolo de control entre host muy utilizado para la verificación del estado y conectividad entre host. El 'Protocolo de Mensajes de Control de Internet' es el sub protocolo de control y notificación de errores del </w:t>
      </w:r>
      <w:r w:rsidDel="00000000" w:rsidR="00000000" w:rsidRPr="00000000">
        <w:rPr>
          <w:rtl w:val="0"/>
        </w:rPr>
        <w:t xml:space="preserve">Protocolo de Internet</w:t>
      </w:r>
      <w:r w:rsidDel="00000000" w:rsidR="00000000" w:rsidRPr="00000000">
        <w:rPr>
          <w:rtl w:val="0"/>
        </w:rPr>
        <w:t xml:space="preserve"> (IP).</w:t>
      </w:r>
    </w:p>
    <w:p w:rsidR="00000000" w:rsidDel="00000000" w:rsidP="00000000" w:rsidRDefault="00000000" w:rsidRPr="00000000" w14:paraId="0000011D">
      <w:pPr>
        <w:contextualSpacing w:val="0"/>
        <w:rPr/>
      </w:pPr>
      <w:r w:rsidDel="00000000" w:rsidR="00000000" w:rsidRPr="00000000">
        <w:rPr>
          <w:rtl w:val="0"/>
        </w:rPr>
      </w:r>
    </w:p>
    <w:p w:rsidR="00000000" w:rsidDel="00000000" w:rsidP="00000000" w:rsidRDefault="00000000" w:rsidRPr="00000000" w14:paraId="0000011E">
      <w:pPr>
        <w:contextualSpacing w:val="0"/>
        <w:rPr/>
      </w:pPr>
      <w:r w:rsidDel="00000000" w:rsidR="00000000" w:rsidRPr="00000000">
        <w:rPr>
          <w:rtl w:val="0"/>
        </w:rPr>
        <w:t xml:space="preserve">El protocolo “ICMP” es un protocolo usado para la verificación y control de redes. En redes LAN se usa para verificar el estado de conexión de host y dispositivos el comando mas utilizado es “ping”. </w:t>
      </w:r>
    </w:p>
    <w:p w:rsidR="00000000" w:rsidDel="00000000" w:rsidP="00000000" w:rsidRDefault="00000000" w:rsidRPr="00000000" w14:paraId="0000011F">
      <w:pPr>
        <w:contextualSpacing w:val="0"/>
        <w:rPr/>
      </w:pPr>
      <w:r w:rsidDel="00000000" w:rsidR="00000000" w:rsidRPr="00000000">
        <w:rPr>
          <w:rtl w:val="0"/>
        </w:rPr>
      </w:r>
    </w:p>
    <w:p w:rsidR="00000000" w:rsidDel="00000000" w:rsidP="00000000" w:rsidRDefault="00000000" w:rsidRPr="00000000" w14:paraId="00000120">
      <w:pPr>
        <w:contextualSpacing w:val="0"/>
        <w:rPr/>
      </w:pPr>
      <w:r w:rsidDel="00000000" w:rsidR="00000000" w:rsidRPr="00000000">
        <w:rPr/>
        <w:drawing>
          <wp:inline distB="114300" distT="114300" distL="114300" distR="114300">
            <wp:extent cx="3895725" cy="2224088"/>
            <wp:effectExtent b="0" l="0" r="0" t="0"/>
            <wp:docPr id="22" name="image64.png"/>
            <a:graphic>
              <a:graphicData uri="http://schemas.openxmlformats.org/drawingml/2006/picture">
                <pic:pic>
                  <pic:nvPicPr>
                    <pic:cNvPr id="0" name="image64.png"/>
                    <pic:cNvPicPr preferRelativeResize="0"/>
                  </pic:nvPicPr>
                  <pic:blipFill>
                    <a:blip r:embed="rId36"/>
                    <a:srcRect b="0" l="0" r="0" t="0"/>
                    <a:stretch>
                      <a:fillRect/>
                    </a:stretch>
                  </pic:blipFill>
                  <pic:spPr>
                    <a:xfrm>
                      <a:off x="0" y="0"/>
                      <a:ext cx="3895725" cy="2224088"/>
                    </a:xfrm>
                    <a:prstGeom prst="rect"/>
                    <a:ln/>
                  </pic:spPr>
                </pic:pic>
              </a:graphicData>
            </a:graphic>
          </wp:inline>
        </w:drawing>
      </w:r>
      <w:r w:rsidDel="00000000" w:rsidR="00000000" w:rsidRPr="00000000">
        <w:rPr>
          <w:rtl w:val="0"/>
        </w:rPr>
      </w:r>
    </w:p>
    <w:p w:rsidR="00000000" w:rsidDel="00000000" w:rsidP="00000000" w:rsidRDefault="00000000" w:rsidRPr="00000000" w14:paraId="00000121">
      <w:pPr>
        <w:contextualSpacing w:val="0"/>
        <w:rPr/>
      </w:pPr>
      <w:r w:rsidDel="00000000" w:rsidR="00000000" w:rsidRPr="00000000">
        <w:rPr>
          <w:rtl w:val="0"/>
        </w:rPr>
        <w:t xml:space="preserve">Este diagrama representa el funcionamiento e intercambio de paquetería de tipo ICMP entre origen y destino (PDU). El método de encapsulamiento de el protocolo es el siguiente:</w:t>
      </w:r>
    </w:p>
    <w:p w:rsidR="00000000" w:rsidDel="00000000" w:rsidP="00000000" w:rsidRDefault="00000000" w:rsidRPr="00000000" w14:paraId="00000122">
      <w:pPr>
        <w:contextualSpacing w:val="0"/>
        <w:rPr/>
      </w:pPr>
      <w:r w:rsidDel="00000000" w:rsidR="00000000" w:rsidRPr="00000000">
        <w:rPr>
          <w:rtl w:val="0"/>
        </w:rPr>
      </w:r>
    </w:p>
    <w:p w:rsidR="00000000" w:rsidDel="00000000" w:rsidP="00000000" w:rsidRDefault="00000000" w:rsidRPr="00000000" w14:paraId="00000123">
      <w:pPr>
        <w:numPr>
          <w:ilvl w:val="0"/>
          <w:numId w:val="10"/>
        </w:numPr>
        <w:ind w:left="720" w:hanging="360"/>
        <w:contextualSpacing w:val="1"/>
        <w:rPr>
          <w:u w:val="none"/>
        </w:rPr>
      </w:pPr>
      <w:r w:rsidDel="00000000" w:rsidR="00000000" w:rsidRPr="00000000">
        <w:rPr>
          <w:rtl w:val="0"/>
        </w:rPr>
        <w:t xml:space="preserve">El origen monta una trama con la MAC origen y destino.</w:t>
      </w:r>
    </w:p>
    <w:p w:rsidR="00000000" w:rsidDel="00000000" w:rsidP="00000000" w:rsidRDefault="00000000" w:rsidRPr="00000000" w14:paraId="00000124">
      <w:pPr>
        <w:numPr>
          <w:ilvl w:val="0"/>
          <w:numId w:val="10"/>
        </w:numPr>
        <w:ind w:left="720" w:hanging="360"/>
        <w:contextualSpacing w:val="1"/>
        <w:rPr>
          <w:u w:val="none"/>
        </w:rPr>
      </w:pPr>
      <w:r w:rsidDel="00000000" w:rsidR="00000000" w:rsidRPr="00000000">
        <w:rPr>
          <w:rtl w:val="0"/>
        </w:rPr>
        <w:t xml:space="preserve">Dentro de la trama hay un paquete con la IP origen destino.</w:t>
      </w:r>
    </w:p>
    <w:p w:rsidR="00000000" w:rsidDel="00000000" w:rsidP="00000000" w:rsidRDefault="00000000" w:rsidRPr="00000000" w14:paraId="00000125">
      <w:pPr>
        <w:numPr>
          <w:ilvl w:val="0"/>
          <w:numId w:val="10"/>
        </w:numPr>
        <w:ind w:left="720" w:hanging="360"/>
        <w:contextualSpacing w:val="1"/>
        <w:rPr>
          <w:u w:val="none"/>
        </w:rPr>
      </w:pPr>
      <w:r w:rsidDel="00000000" w:rsidR="00000000" w:rsidRPr="00000000">
        <w:rPr>
          <w:rtl w:val="0"/>
        </w:rPr>
        <w:t xml:space="preserve">Como ICMP es un subprotocolo de la la capa de red el paquete tiene asignado un marcaje de tipo </w:t>
      </w:r>
      <w:r w:rsidDel="00000000" w:rsidR="00000000" w:rsidRPr="00000000">
        <w:rPr>
          <w:i w:val="1"/>
          <w:rtl w:val="0"/>
        </w:rPr>
        <w:t xml:space="preserve">echo- request</w:t>
      </w:r>
      <w:r w:rsidDel="00000000" w:rsidR="00000000" w:rsidRPr="00000000">
        <w:rPr>
          <w:rtl w:val="0"/>
        </w:rPr>
        <w:t xml:space="preserve"> (es una pregunta tipo ICMP).</w:t>
      </w:r>
    </w:p>
    <w:p w:rsidR="00000000" w:rsidDel="00000000" w:rsidP="00000000" w:rsidRDefault="00000000" w:rsidRPr="00000000" w14:paraId="00000126">
      <w:pPr>
        <w:numPr>
          <w:ilvl w:val="0"/>
          <w:numId w:val="10"/>
        </w:numPr>
        <w:ind w:left="720" w:hanging="360"/>
        <w:contextualSpacing w:val="1"/>
        <w:rPr>
          <w:u w:val="none"/>
        </w:rPr>
      </w:pPr>
      <w:r w:rsidDel="00000000" w:rsidR="00000000" w:rsidRPr="00000000">
        <w:rPr>
          <w:rtl w:val="0"/>
        </w:rPr>
        <w:t xml:space="preserve">Se envia el paquete al destino.</w:t>
      </w:r>
    </w:p>
    <w:p w:rsidR="00000000" w:rsidDel="00000000" w:rsidP="00000000" w:rsidRDefault="00000000" w:rsidRPr="00000000" w14:paraId="00000127">
      <w:pPr>
        <w:numPr>
          <w:ilvl w:val="0"/>
          <w:numId w:val="10"/>
        </w:numPr>
        <w:ind w:left="720" w:hanging="360"/>
        <w:contextualSpacing w:val="1"/>
        <w:rPr>
          <w:u w:val="none"/>
        </w:rPr>
      </w:pPr>
      <w:r w:rsidDel="00000000" w:rsidR="00000000" w:rsidRPr="00000000">
        <w:rPr>
          <w:rtl w:val="0"/>
        </w:rPr>
        <w:t xml:space="preserve">El destino desencapsula y lee la pregunta de tipo ICMP.</w:t>
      </w:r>
    </w:p>
    <w:p w:rsidR="00000000" w:rsidDel="00000000" w:rsidP="00000000" w:rsidRDefault="00000000" w:rsidRPr="00000000" w14:paraId="00000128">
      <w:pPr>
        <w:numPr>
          <w:ilvl w:val="0"/>
          <w:numId w:val="10"/>
        </w:numPr>
        <w:ind w:left="720" w:hanging="360"/>
        <w:contextualSpacing w:val="1"/>
        <w:rPr>
          <w:u w:val="none"/>
        </w:rPr>
      </w:pPr>
      <w:r w:rsidDel="00000000" w:rsidR="00000000" w:rsidRPr="00000000">
        <w:rPr>
          <w:rtl w:val="0"/>
        </w:rPr>
        <w:t xml:space="preserve">El destino encapsula un paquete ICMP con marcaje de tipo </w:t>
      </w:r>
      <w:r w:rsidDel="00000000" w:rsidR="00000000" w:rsidRPr="00000000">
        <w:rPr>
          <w:i w:val="1"/>
          <w:rtl w:val="0"/>
        </w:rPr>
        <w:t xml:space="preserve">echo- reply</w:t>
      </w:r>
      <w:r w:rsidDel="00000000" w:rsidR="00000000" w:rsidRPr="00000000">
        <w:rPr>
          <w:rtl w:val="0"/>
        </w:rPr>
        <w:t xml:space="preserve">.</w:t>
      </w:r>
    </w:p>
    <w:p w:rsidR="00000000" w:rsidDel="00000000" w:rsidP="00000000" w:rsidRDefault="00000000" w:rsidRPr="00000000" w14:paraId="00000129">
      <w:pPr>
        <w:numPr>
          <w:ilvl w:val="0"/>
          <w:numId w:val="10"/>
        </w:numPr>
        <w:ind w:left="720" w:hanging="360"/>
        <w:contextualSpacing w:val="1"/>
        <w:rPr>
          <w:u w:val="none"/>
        </w:rPr>
      </w:pPr>
      <w:r w:rsidDel="00000000" w:rsidR="00000000" w:rsidRPr="00000000">
        <w:rPr>
          <w:rtl w:val="0"/>
        </w:rPr>
        <w:t xml:space="preserve">El host origen recive el paquete y muestra el resultado a la salida estàndard.</w:t>
      </w:r>
    </w:p>
    <w:p w:rsidR="00000000" w:rsidDel="00000000" w:rsidP="00000000" w:rsidRDefault="00000000" w:rsidRPr="00000000" w14:paraId="0000012A">
      <w:pPr>
        <w:contextualSpacing w:val="0"/>
        <w:rPr/>
      </w:pPr>
      <w:r w:rsidDel="00000000" w:rsidR="00000000" w:rsidRPr="00000000">
        <w:rPr>
          <w:rtl w:val="0"/>
        </w:rPr>
      </w:r>
    </w:p>
    <w:p w:rsidR="00000000" w:rsidDel="00000000" w:rsidP="00000000" w:rsidRDefault="00000000" w:rsidRPr="00000000" w14:paraId="0000012B">
      <w:pPr>
        <w:contextualSpacing w:val="0"/>
        <w:rPr/>
      </w:pPr>
      <w:r w:rsidDel="00000000" w:rsidR="00000000" w:rsidRPr="00000000">
        <w:rPr>
          <w:rtl w:val="0"/>
        </w:rPr>
      </w:r>
    </w:p>
    <w:p w:rsidR="00000000" w:rsidDel="00000000" w:rsidP="00000000" w:rsidRDefault="00000000" w:rsidRPr="00000000" w14:paraId="0000012C">
      <w:pPr>
        <w:contextualSpacing w:val="0"/>
        <w:rPr/>
      </w:pPr>
      <w:r w:rsidDel="00000000" w:rsidR="00000000" w:rsidRPr="00000000">
        <w:rPr>
          <w:rtl w:val="0"/>
        </w:rPr>
      </w:r>
    </w:p>
    <w:p w:rsidR="00000000" w:rsidDel="00000000" w:rsidP="00000000" w:rsidRDefault="00000000" w:rsidRPr="00000000" w14:paraId="0000012D">
      <w:pPr>
        <w:contextualSpacing w:val="0"/>
        <w:rPr/>
      </w:pPr>
      <w:r w:rsidDel="00000000" w:rsidR="00000000" w:rsidRPr="00000000">
        <w:rPr/>
        <w:drawing>
          <wp:inline distB="114300" distT="114300" distL="114300" distR="114300">
            <wp:extent cx="6391275" cy="1709738"/>
            <wp:effectExtent b="0" l="0" r="0" t="0"/>
            <wp:docPr id="9" name="image28.png"/>
            <a:graphic>
              <a:graphicData uri="http://schemas.openxmlformats.org/drawingml/2006/picture">
                <pic:pic>
                  <pic:nvPicPr>
                    <pic:cNvPr id="0" name="image28.png"/>
                    <pic:cNvPicPr preferRelativeResize="0"/>
                  </pic:nvPicPr>
                  <pic:blipFill>
                    <a:blip r:embed="rId37"/>
                    <a:srcRect b="0" l="0" r="0" t="0"/>
                    <a:stretch>
                      <a:fillRect/>
                    </a:stretch>
                  </pic:blipFill>
                  <pic:spPr>
                    <a:xfrm>
                      <a:off x="0" y="0"/>
                      <a:ext cx="6391275" cy="1709738"/>
                    </a:xfrm>
                    <a:prstGeom prst="rect"/>
                    <a:ln/>
                  </pic:spPr>
                </pic:pic>
              </a:graphicData>
            </a:graphic>
          </wp:inline>
        </w:drawing>
      </w:r>
      <w:r w:rsidDel="00000000" w:rsidR="00000000" w:rsidRPr="00000000">
        <w:rPr>
          <w:rtl w:val="0"/>
        </w:rPr>
      </w:r>
    </w:p>
    <w:p w:rsidR="00000000" w:rsidDel="00000000" w:rsidP="00000000" w:rsidRDefault="00000000" w:rsidRPr="00000000" w14:paraId="0000012E">
      <w:pPr>
        <w:contextualSpacing w:val="0"/>
        <w:rPr/>
      </w:pPr>
      <w:r w:rsidDel="00000000" w:rsidR="00000000" w:rsidRPr="00000000">
        <w:rPr>
          <w:rtl w:val="0"/>
        </w:rPr>
      </w:r>
    </w:p>
    <w:p w:rsidR="00000000" w:rsidDel="00000000" w:rsidP="00000000" w:rsidRDefault="00000000" w:rsidRPr="00000000" w14:paraId="0000012F">
      <w:pPr>
        <w:contextualSpacing w:val="0"/>
        <w:rPr/>
      </w:pPr>
      <w:r w:rsidDel="00000000" w:rsidR="00000000" w:rsidRPr="00000000">
        <w:rPr>
          <w:rtl w:val="0"/>
        </w:rPr>
        <w:t xml:space="preserve">Como se puede ver en esta captura la instrucción “ping” contra un destino que genera la paqueteria correspondiente al diagrama anterior, podemos observar el “echo request” y el “echo replay”.</w:t>
      </w:r>
    </w:p>
    <w:p w:rsidR="00000000" w:rsidDel="00000000" w:rsidP="00000000" w:rsidRDefault="00000000" w:rsidRPr="00000000" w14:paraId="00000130">
      <w:pPr>
        <w:contextualSpacing w:val="0"/>
        <w:rPr/>
      </w:pPr>
      <w:r w:rsidDel="00000000" w:rsidR="00000000" w:rsidRPr="00000000">
        <w:rPr>
          <w:rtl w:val="0"/>
        </w:rPr>
        <w:t xml:space="preserve">ICMP es un subprotocolo de la capa de red y actualmente no tiene importantes huecos de seguridad pero hace años se encontró un problema de desbordamiento de pila grave que provocaba un error en los servicios de red de Windows 95, 98 y millenium y en Linux kernel 2.0, denominado “ping de la muerte”.</w:t>
      </w:r>
    </w:p>
    <w:p w:rsidR="00000000" w:rsidDel="00000000" w:rsidP="00000000" w:rsidRDefault="00000000" w:rsidRPr="00000000" w14:paraId="00000131">
      <w:pPr>
        <w:contextualSpacing w:val="0"/>
        <w:rPr/>
      </w:pPr>
      <w:r w:rsidDel="00000000" w:rsidR="00000000" w:rsidRPr="00000000">
        <w:rPr>
          <w:rtl w:val="0"/>
        </w:rPr>
      </w:r>
    </w:p>
    <w:p w:rsidR="00000000" w:rsidDel="00000000" w:rsidP="00000000" w:rsidRDefault="00000000" w:rsidRPr="00000000" w14:paraId="00000132">
      <w:pPr>
        <w:contextualSpacing w:val="0"/>
        <w:rPr>
          <w:b w:val="1"/>
          <w:sz w:val="36"/>
          <w:szCs w:val="36"/>
        </w:rPr>
      </w:pPr>
      <w:r w:rsidDel="00000000" w:rsidR="00000000" w:rsidRPr="00000000">
        <w:rPr>
          <w:rtl w:val="0"/>
        </w:rPr>
      </w:r>
    </w:p>
    <w:p w:rsidR="00000000" w:rsidDel="00000000" w:rsidP="00000000" w:rsidRDefault="00000000" w:rsidRPr="00000000" w14:paraId="00000133">
      <w:pPr>
        <w:contextualSpacing w:val="0"/>
        <w:rPr>
          <w:b w:val="1"/>
          <w:sz w:val="36"/>
          <w:szCs w:val="36"/>
        </w:rPr>
      </w:pPr>
      <w:r w:rsidDel="00000000" w:rsidR="00000000" w:rsidRPr="00000000">
        <w:rPr>
          <w:rtl w:val="0"/>
        </w:rPr>
      </w:r>
    </w:p>
    <w:p w:rsidR="00000000" w:rsidDel="00000000" w:rsidP="00000000" w:rsidRDefault="00000000" w:rsidRPr="00000000" w14:paraId="00000134">
      <w:pPr>
        <w:contextualSpacing w:val="0"/>
        <w:rPr>
          <w:b w:val="1"/>
          <w:sz w:val="36"/>
          <w:szCs w:val="36"/>
        </w:rPr>
      </w:pPr>
      <w:r w:rsidDel="00000000" w:rsidR="00000000" w:rsidRPr="00000000">
        <w:rPr>
          <w:rtl w:val="0"/>
        </w:rPr>
      </w:r>
    </w:p>
    <w:p w:rsidR="00000000" w:rsidDel="00000000" w:rsidP="00000000" w:rsidRDefault="00000000" w:rsidRPr="00000000" w14:paraId="00000135">
      <w:pPr>
        <w:contextualSpacing w:val="0"/>
        <w:rPr>
          <w:b w:val="1"/>
          <w:sz w:val="36"/>
          <w:szCs w:val="36"/>
        </w:rPr>
      </w:pPr>
      <w:r w:rsidDel="00000000" w:rsidR="00000000" w:rsidRPr="00000000">
        <w:rPr>
          <w:rtl w:val="0"/>
        </w:rPr>
      </w:r>
    </w:p>
    <w:p w:rsidR="00000000" w:rsidDel="00000000" w:rsidP="00000000" w:rsidRDefault="00000000" w:rsidRPr="00000000" w14:paraId="00000136">
      <w:pPr>
        <w:contextualSpacing w:val="0"/>
        <w:rPr>
          <w:b w:val="1"/>
          <w:sz w:val="36"/>
          <w:szCs w:val="36"/>
        </w:rPr>
      </w:pPr>
      <w:r w:rsidDel="00000000" w:rsidR="00000000" w:rsidRPr="00000000">
        <w:rPr>
          <w:rtl w:val="0"/>
        </w:rPr>
      </w:r>
    </w:p>
    <w:p w:rsidR="00000000" w:rsidDel="00000000" w:rsidP="00000000" w:rsidRDefault="00000000" w:rsidRPr="00000000" w14:paraId="00000137">
      <w:pPr>
        <w:contextualSpacing w:val="0"/>
        <w:rPr>
          <w:b w:val="1"/>
          <w:sz w:val="36"/>
          <w:szCs w:val="36"/>
        </w:rPr>
      </w:pPr>
      <w:r w:rsidDel="00000000" w:rsidR="00000000" w:rsidRPr="00000000">
        <w:rPr>
          <w:rtl w:val="0"/>
        </w:rPr>
      </w:r>
    </w:p>
    <w:p w:rsidR="00000000" w:rsidDel="00000000" w:rsidP="00000000" w:rsidRDefault="00000000" w:rsidRPr="00000000" w14:paraId="00000138">
      <w:pPr>
        <w:contextualSpacing w:val="0"/>
        <w:rPr>
          <w:b w:val="1"/>
          <w:sz w:val="36"/>
          <w:szCs w:val="36"/>
        </w:rPr>
      </w:pPr>
      <w:r w:rsidDel="00000000" w:rsidR="00000000" w:rsidRPr="00000000">
        <w:rPr>
          <w:rtl w:val="0"/>
        </w:rPr>
      </w:r>
    </w:p>
    <w:p w:rsidR="00000000" w:rsidDel="00000000" w:rsidP="00000000" w:rsidRDefault="00000000" w:rsidRPr="00000000" w14:paraId="00000139">
      <w:pPr>
        <w:contextualSpacing w:val="0"/>
        <w:rPr>
          <w:b w:val="1"/>
          <w:sz w:val="36"/>
          <w:szCs w:val="36"/>
        </w:rPr>
      </w:pPr>
      <w:r w:rsidDel="00000000" w:rsidR="00000000" w:rsidRPr="00000000">
        <w:rPr>
          <w:rtl w:val="0"/>
        </w:rPr>
      </w:r>
    </w:p>
    <w:p w:rsidR="00000000" w:rsidDel="00000000" w:rsidP="00000000" w:rsidRDefault="00000000" w:rsidRPr="00000000" w14:paraId="0000013A">
      <w:pPr>
        <w:contextualSpacing w:val="0"/>
        <w:rPr>
          <w:b w:val="1"/>
          <w:sz w:val="36"/>
          <w:szCs w:val="36"/>
        </w:rPr>
      </w:pPr>
      <w:r w:rsidDel="00000000" w:rsidR="00000000" w:rsidRPr="00000000">
        <w:rPr>
          <w:b w:val="1"/>
          <w:sz w:val="36"/>
          <w:szCs w:val="36"/>
          <w:rtl w:val="0"/>
        </w:rPr>
        <w:t xml:space="preserve"> Ping de la muerte</w:t>
      </w:r>
    </w:p>
    <w:p w:rsidR="00000000" w:rsidDel="00000000" w:rsidP="00000000" w:rsidRDefault="00000000" w:rsidRPr="00000000" w14:paraId="0000013B">
      <w:pPr>
        <w:contextualSpacing w:val="0"/>
        <w:rPr/>
      </w:pPr>
      <w:r w:rsidDel="00000000" w:rsidR="00000000" w:rsidRPr="00000000">
        <w:rPr>
          <w:rtl w:val="0"/>
        </w:rPr>
      </w:r>
    </w:p>
    <w:p w:rsidR="00000000" w:rsidDel="00000000" w:rsidP="00000000" w:rsidRDefault="00000000" w:rsidRPr="00000000" w14:paraId="0000013C">
      <w:pPr>
        <w:contextualSpacing w:val="0"/>
        <w:rPr/>
      </w:pPr>
      <w:r w:rsidDel="00000000" w:rsidR="00000000" w:rsidRPr="00000000">
        <w:rPr>
          <w:rtl w:val="0"/>
        </w:rPr>
      </w:r>
    </w:p>
    <w:p w:rsidR="00000000" w:rsidDel="00000000" w:rsidP="00000000" w:rsidRDefault="00000000" w:rsidRPr="00000000" w14:paraId="0000013D">
      <w:pPr>
        <w:contextualSpacing w:val="0"/>
        <w:rPr/>
      </w:pPr>
      <w:r w:rsidDel="00000000" w:rsidR="00000000" w:rsidRPr="00000000">
        <w:rPr>
          <w:rtl w:val="0"/>
        </w:rPr>
      </w:r>
    </w:p>
    <w:p w:rsidR="00000000" w:rsidDel="00000000" w:rsidP="00000000" w:rsidRDefault="00000000" w:rsidRPr="00000000" w14:paraId="0000013E">
      <w:pPr>
        <w:contextualSpacing w:val="0"/>
        <w:rPr/>
      </w:pPr>
      <w:r w:rsidDel="00000000" w:rsidR="00000000" w:rsidRPr="00000000">
        <w:rPr/>
        <w:drawing>
          <wp:inline distB="114300" distT="114300" distL="114300" distR="114300">
            <wp:extent cx="5734050" cy="1714500"/>
            <wp:effectExtent b="0" l="0" r="0" t="0"/>
            <wp:docPr id="36" name="image84.png"/>
            <a:graphic>
              <a:graphicData uri="http://schemas.openxmlformats.org/drawingml/2006/picture">
                <pic:pic>
                  <pic:nvPicPr>
                    <pic:cNvPr id="0" name="image84.png"/>
                    <pic:cNvPicPr preferRelativeResize="0"/>
                  </pic:nvPicPr>
                  <pic:blipFill>
                    <a:blip r:embed="rId38"/>
                    <a:srcRect b="0" l="0" r="0" t="0"/>
                    <a:stretch>
                      <a:fillRect/>
                    </a:stretch>
                  </pic:blipFill>
                  <pic:spPr>
                    <a:xfrm>
                      <a:off x="0" y="0"/>
                      <a:ext cx="5734050" cy="1714500"/>
                    </a:xfrm>
                    <a:prstGeom prst="rect"/>
                    <a:ln/>
                  </pic:spPr>
                </pic:pic>
              </a:graphicData>
            </a:graphic>
          </wp:inline>
        </w:drawing>
      </w:r>
      <w:r w:rsidDel="00000000" w:rsidR="00000000" w:rsidRPr="00000000">
        <w:rPr>
          <w:rtl w:val="0"/>
        </w:rPr>
      </w:r>
    </w:p>
    <w:p w:rsidR="00000000" w:rsidDel="00000000" w:rsidP="00000000" w:rsidRDefault="00000000" w:rsidRPr="00000000" w14:paraId="0000013F">
      <w:pPr>
        <w:contextualSpacing w:val="0"/>
        <w:rPr/>
      </w:pPr>
      <w:r w:rsidDel="00000000" w:rsidR="00000000" w:rsidRPr="00000000">
        <w:rPr>
          <w:rtl w:val="0"/>
        </w:rPr>
        <w:t xml:space="preserve">Un ping de la muerte es un tipo de ataque en un sistema informático que implica el envío de un ping mal formado o malicioso a una computadora.</w:t>
      </w:r>
    </w:p>
    <w:p w:rsidR="00000000" w:rsidDel="00000000" w:rsidP="00000000" w:rsidRDefault="00000000" w:rsidRPr="00000000" w14:paraId="00000140">
      <w:pPr>
        <w:contextualSpacing w:val="0"/>
        <w:rPr/>
      </w:pPr>
      <w:r w:rsidDel="00000000" w:rsidR="00000000" w:rsidRPr="00000000">
        <w:rPr>
          <w:rtl w:val="0"/>
        </w:rPr>
      </w:r>
    </w:p>
    <w:p w:rsidR="00000000" w:rsidDel="00000000" w:rsidP="00000000" w:rsidRDefault="00000000" w:rsidRPr="00000000" w14:paraId="00000141">
      <w:pPr>
        <w:contextualSpacing w:val="0"/>
        <w:rPr/>
      </w:pPr>
      <w:r w:rsidDel="00000000" w:rsidR="00000000" w:rsidRPr="00000000">
        <w:rPr>
          <w:rtl w:val="0"/>
        </w:rPr>
        <w:t xml:space="preserve">Como se puede ver en la imagen se basa en enviar un carga ICMP de tamaño superior a la esperada provocando un desbordamiento en el servicio de red de la computadora. Debido a que el trailer de ICMP tiene longitud superior a 64 bytes y el hacker envía una carta de 65 bytes el servicio de red escribe los bytes sobrantes en una zona reservada por el sistema, por lo tanto cuando el sistema quiere recuperar el dato de la zona sobreescrita por el ping de la muerte falla y genera un kernel panico.</w:t>
      </w:r>
    </w:p>
    <w:p w:rsidR="00000000" w:rsidDel="00000000" w:rsidP="00000000" w:rsidRDefault="00000000" w:rsidRPr="00000000" w14:paraId="00000142">
      <w:pPr>
        <w:contextualSpacing w:val="0"/>
        <w:rPr/>
      </w:pPr>
      <w:r w:rsidDel="00000000" w:rsidR="00000000" w:rsidRPr="00000000">
        <w:rPr>
          <w:rtl w:val="0"/>
        </w:rPr>
      </w:r>
    </w:p>
    <w:p w:rsidR="00000000" w:rsidDel="00000000" w:rsidP="00000000" w:rsidRDefault="00000000" w:rsidRPr="00000000" w14:paraId="00000143">
      <w:pPr>
        <w:contextualSpacing w:val="0"/>
        <w:rPr/>
      </w:pPr>
      <w:r w:rsidDel="00000000" w:rsidR="00000000" w:rsidRPr="00000000">
        <w:rPr>
          <w:rtl w:val="0"/>
        </w:rPr>
      </w:r>
    </w:p>
    <w:p w:rsidR="00000000" w:rsidDel="00000000" w:rsidP="00000000" w:rsidRDefault="00000000" w:rsidRPr="00000000" w14:paraId="00000144">
      <w:pPr>
        <w:contextualSpacing w:val="0"/>
        <w:rPr/>
      </w:pPr>
      <w:r w:rsidDel="00000000" w:rsidR="00000000" w:rsidRPr="00000000">
        <w:rPr/>
        <w:drawing>
          <wp:inline distB="114300" distT="114300" distL="114300" distR="114300">
            <wp:extent cx="5695950" cy="2524125"/>
            <wp:effectExtent b="0" l="0" r="0" t="0"/>
            <wp:docPr id="4" name="image20.png"/>
            <a:graphic>
              <a:graphicData uri="http://schemas.openxmlformats.org/drawingml/2006/picture">
                <pic:pic>
                  <pic:nvPicPr>
                    <pic:cNvPr id="0" name="image20.png"/>
                    <pic:cNvPicPr preferRelativeResize="0"/>
                  </pic:nvPicPr>
                  <pic:blipFill>
                    <a:blip r:embed="rId39"/>
                    <a:srcRect b="0" l="0" r="0" t="0"/>
                    <a:stretch>
                      <a:fillRect/>
                    </a:stretch>
                  </pic:blipFill>
                  <pic:spPr>
                    <a:xfrm>
                      <a:off x="0" y="0"/>
                      <a:ext cx="5695950" cy="2524125"/>
                    </a:xfrm>
                    <a:prstGeom prst="rect"/>
                    <a:ln/>
                  </pic:spPr>
                </pic:pic>
              </a:graphicData>
            </a:graphic>
          </wp:inline>
        </w:drawing>
      </w:r>
      <w:r w:rsidDel="00000000" w:rsidR="00000000" w:rsidRPr="00000000">
        <w:rPr>
          <w:rtl w:val="0"/>
        </w:rPr>
      </w:r>
    </w:p>
    <w:p w:rsidR="00000000" w:rsidDel="00000000" w:rsidP="00000000" w:rsidRDefault="00000000" w:rsidRPr="00000000" w14:paraId="00000145">
      <w:pPr>
        <w:contextualSpacing w:val="0"/>
        <w:rPr/>
      </w:pPr>
      <w:r w:rsidDel="00000000" w:rsidR="00000000" w:rsidRPr="00000000">
        <w:rPr>
          <w:rtl w:val="0"/>
        </w:rPr>
      </w:r>
    </w:p>
    <w:p w:rsidR="00000000" w:rsidDel="00000000" w:rsidP="00000000" w:rsidRDefault="00000000" w:rsidRPr="00000000" w14:paraId="00000146">
      <w:pPr>
        <w:contextualSpacing w:val="0"/>
        <w:rPr/>
      </w:pPr>
      <w:r w:rsidDel="00000000" w:rsidR="00000000" w:rsidRPr="00000000">
        <w:rPr>
          <w:rtl w:val="0"/>
        </w:rPr>
        <w:t xml:space="preserve">En el ejercicio de verificación de el “ping de la muerte” primero observamos la propia sintaxis del comando que son los siguientes: </w:t>
      </w:r>
    </w:p>
    <w:p w:rsidR="00000000" w:rsidDel="00000000" w:rsidP="00000000" w:rsidRDefault="00000000" w:rsidRPr="00000000" w14:paraId="00000147">
      <w:pPr>
        <w:contextualSpacing w:val="0"/>
        <w:rPr/>
      </w:pPr>
      <w:r w:rsidDel="00000000" w:rsidR="00000000" w:rsidRPr="00000000">
        <w:rPr>
          <w:rtl w:val="0"/>
        </w:rPr>
      </w:r>
    </w:p>
    <w:p w:rsidR="00000000" w:rsidDel="00000000" w:rsidP="00000000" w:rsidRDefault="00000000" w:rsidRPr="00000000" w14:paraId="00000148">
      <w:pPr>
        <w:numPr>
          <w:ilvl w:val="0"/>
          <w:numId w:val="2"/>
        </w:numPr>
        <w:ind w:left="720" w:hanging="360"/>
        <w:contextualSpacing w:val="1"/>
        <w:rPr>
          <w:u w:val="none"/>
        </w:rPr>
      </w:pPr>
      <w:r w:rsidDel="00000000" w:rsidR="00000000" w:rsidRPr="00000000">
        <w:rPr>
          <w:rtl w:val="0"/>
        </w:rPr>
        <w:t xml:space="preserve">-l: longitud del payload (carga). El tamaño de la carga del ICMP es de 64 bytes por lo tanto el tamaño del “ping de la muerte” debería ser superior a los 64 bytes.</w:t>
      </w:r>
    </w:p>
    <w:p w:rsidR="00000000" w:rsidDel="00000000" w:rsidP="00000000" w:rsidRDefault="00000000" w:rsidRPr="00000000" w14:paraId="00000149">
      <w:pPr>
        <w:numPr>
          <w:ilvl w:val="0"/>
          <w:numId w:val="2"/>
        </w:numPr>
        <w:ind w:left="720" w:hanging="360"/>
        <w:contextualSpacing w:val="1"/>
        <w:rPr>
          <w:u w:val="none"/>
        </w:rPr>
      </w:pPr>
      <w:r w:rsidDel="00000000" w:rsidR="00000000" w:rsidRPr="00000000">
        <w:rPr>
          <w:rtl w:val="0"/>
        </w:rPr>
        <w:t xml:space="preserve">-i: a la instrucción “ping” se le puede especificar cuantas veces se encapsula un paquete por segundo en este caso ponemos un valor muy bajo del orden “0,” su funcion sera la de inyectar tantos paquetes como sea posible.</w:t>
      </w:r>
    </w:p>
    <w:p w:rsidR="00000000" w:rsidDel="00000000" w:rsidP="00000000" w:rsidRDefault="00000000" w:rsidRPr="00000000" w14:paraId="0000014A">
      <w:pPr>
        <w:contextualSpacing w:val="0"/>
        <w:rPr/>
      </w:pPr>
      <w:r w:rsidDel="00000000" w:rsidR="00000000" w:rsidRPr="00000000">
        <w:rPr>
          <w:rtl w:val="0"/>
        </w:rPr>
      </w:r>
    </w:p>
    <w:p w:rsidR="00000000" w:rsidDel="00000000" w:rsidP="00000000" w:rsidRDefault="00000000" w:rsidRPr="00000000" w14:paraId="0000014B">
      <w:pPr>
        <w:contextualSpacing w:val="0"/>
        <w:rPr/>
      </w:pPr>
      <w:r w:rsidDel="00000000" w:rsidR="00000000" w:rsidRPr="00000000">
        <w:rPr>
          <w:rtl w:val="0"/>
        </w:rPr>
        <w:t xml:space="preserve">“Ping de la muerte” no es un ataque por inundación por lo tanto no es imprescindible utilizar “-i”, en principio con un solo ICMP corrupto el sistema operativo víctima debería fallar.</w:t>
      </w:r>
    </w:p>
    <w:p w:rsidR="00000000" w:rsidDel="00000000" w:rsidP="00000000" w:rsidRDefault="00000000" w:rsidRPr="00000000" w14:paraId="0000014C">
      <w:pPr>
        <w:contextualSpacing w:val="0"/>
        <w:rPr/>
      </w:pPr>
      <w:r w:rsidDel="00000000" w:rsidR="00000000" w:rsidRPr="00000000">
        <w:rPr>
          <w:rtl w:val="0"/>
        </w:rPr>
        <w:t xml:space="preserve">Conclusión: el “ping de la muerte” no funciona en las versiones actuales de los sistemas operativos, y como hemos comprobado en clase una inundación de “ping de la muerte” contra un solo host no afecta al sistema operativo ni la latencia de la red.</w:t>
      </w:r>
    </w:p>
    <w:p w:rsidR="00000000" w:rsidDel="00000000" w:rsidP="00000000" w:rsidRDefault="00000000" w:rsidRPr="00000000" w14:paraId="0000014D">
      <w:pPr>
        <w:contextualSpacing w:val="0"/>
        <w:rPr/>
      </w:pPr>
      <w:r w:rsidDel="00000000" w:rsidR="00000000" w:rsidRPr="00000000">
        <w:rPr>
          <w:rtl w:val="0"/>
        </w:rPr>
      </w:r>
    </w:p>
    <w:p w:rsidR="00000000" w:rsidDel="00000000" w:rsidP="00000000" w:rsidRDefault="00000000" w:rsidRPr="00000000" w14:paraId="0000014E">
      <w:pPr>
        <w:contextualSpacing w:val="0"/>
        <w:rPr/>
      </w:pPr>
      <w:r w:rsidDel="00000000" w:rsidR="00000000" w:rsidRPr="00000000">
        <w:rPr>
          <w:rtl w:val="0"/>
        </w:rPr>
      </w:r>
    </w:p>
    <w:p w:rsidR="00000000" w:rsidDel="00000000" w:rsidP="00000000" w:rsidRDefault="00000000" w:rsidRPr="00000000" w14:paraId="0000014F">
      <w:pPr>
        <w:contextualSpacing w:val="0"/>
        <w:rPr>
          <w:b w:val="1"/>
          <w:sz w:val="36"/>
          <w:szCs w:val="36"/>
        </w:rPr>
      </w:pPr>
      <w:r w:rsidDel="00000000" w:rsidR="00000000" w:rsidRPr="00000000">
        <w:rPr>
          <w:rtl w:val="0"/>
        </w:rPr>
      </w:r>
    </w:p>
    <w:p w:rsidR="00000000" w:rsidDel="00000000" w:rsidP="00000000" w:rsidRDefault="00000000" w:rsidRPr="00000000" w14:paraId="00000150">
      <w:pPr>
        <w:contextualSpacing w:val="0"/>
        <w:rPr>
          <w:b w:val="1"/>
          <w:sz w:val="36"/>
          <w:szCs w:val="36"/>
        </w:rPr>
      </w:pPr>
      <w:r w:rsidDel="00000000" w:rsidR="00000000" w:rsidRPr="00000000">
        <w:rPr>
          <w:rtl w:val="0"/>
        </w:rPr>
      </w:r>
    </w:p>
    <w:p w:rsidR="00000000" w:rsidDel="00000000" w:rsidP="00000000" w:rsidRDefault="00000000" w:rsidRPr="00000000" w14:paraId="00000151">
      <w:pPr>
        <w:contextualSpacing w:val="0"/>
        <w:rPr>
          <w:b w:val="1"/>
          <w:sz w:val="36"/>
          <w:szCs w:val="36"/>
        </w:rPr>
      </w:pPr>
      <w:r w:rsidDel="00000000" w:rsidR="00000000" w:rsidRPr="00000000">
        <w:rPr>
          <w:rtl w:val="0"/>
        </w:rPr>
      </w:r>
    </w:p>
    <w:p w:rsidR="00000000" w:rsidDel="00000000" w:rsidP="00000000" w:rsidRDefault="00000000" w:rsidRPr="00000000" w14:paraId="00000152">
      <w:pPr>
        <w:contextualSpacing w:val="0"/>
        <w:rPr>
          <w:b w:val="1"/>
          <w:sz w:val="36"/>
          <w:szCs w:val="36"/>
        </w:rPr>
      </w:pPr>
      <w:r w:rsidDel="00000000" w:rsidR="00000000" w:rsidRPr="00000000">
        <w:rPr>
          <w:b w:val="1"/>
          <w:sz w:val="36"/>
          <w:szCs w:val="36"/>
          <w:rtl w:val="0"/>
        </w:rPr>
        <w:t xml:space="preserve">Ataques actuales basados en ICMP</w:t>
      </w:r>
    </w:p>
    <w:p w:rsidR="00000000" w:rsidDel="00000000" w:rsidP="00000000" w:rsidRDefault="00000000" w:rsidRPr="00000000" w14:paraId="00000153">
      <w:pPr>
        <w:contextualSpacing w:val="0"/>
        <w:rPr/>
      </w:pPr>
      <w:r w:rsidDel="00000000" w:rsidR="00000000" w:rsidRPr="00000000">
        <w:rPr>
          <w:rtl w:val="0"/>
        </w:rPr>
      </w:r>
    </w:p>
    <w:p w:rsidR="00000000" w:rsidDel="00000000" w:rsidP="00000000" w:rsidRDefault="00000000" w:rsidRPr="00000000" w14:paraId="00000154">
      <w:pPr>
        <w:numPr>
          <w:ilvl w:val="0"/>
          <w:numId w:val="8"/>
        </w:numPr>
        <w:ind w:left="720" w:hanging="360"/>
        <w:contextualSpacing w:val="1"/>
        <w:rPr>
          <w:u w:val="none"/>
        </w:rPr>
      </w:pPr>
      <w:r w:rsidDel="00000000" w:rsidR="00000000" w:rsidRPr="00000000">
        <w:rPr>
          <w:rtl w:val="0"/>
        </w:rPr>
        <w:t xml:space="preserve">Ataque LAND</w:t>
      </w:r>
    </w:p>
    <w:p w:rsidR="00000000" w:rsidDel="00000000" w:rsidP="00000000" w:rsidRDefault="00000000" w:rsidRPr="00000000" w14:paraId="00000155">
      <w:pPr>
        <w:contextualSpacing w:val="0"/>
        <w:rPr/>
      </w:pPr>
      <w:r w:rsidDel="00000000" w:rsidR="00000000" w:rsidRPr="00000000">
        <w:rPr>
          <w:rtl w:val="0"/>
        </w:rPr>
      </w:r>
    </w:p>
    <w:p w:rsidR="00000000" w:rsidDel="00000000" w:rsidP="00000000" w:rsidRDefault="00000000" w:rsidRPr="00000000" w14:paraId="00000156">
      <w:pPr>
        <w:contextualSpacing w:val="0"/>
        <w:rPr/>
      </w:pPr>
      <w:r w:rsidDel="00000000" w:rsidR="00000000" w:rsidRPr="00000000">
        <w:rPr>
          <w:rtl w:val="0"/>
        </w:rPr>
      </w:r>
    </w:p>
    <w:p w:rsidR="00000000" w:rsidDel="00000000" w:rsidP="00000000" w:rsidRDefault="00000000" w:rsidRPr="00000000" w14:paraId="00000157">
      <w:pPr>
        <w:contextualSpacing w:val="0"/>
        <w:rPr/>
      </w:pPr>
      <w:r w:rsidDel="00000000" w:rsidR="00000000" w:rsidRPr="00000000">
        <w:rPr/>
        <w:drawing>
          <wp:inline distB="114300" distT="114300" distL="114300" distR="114300">
            <wp:extent cx="5048250" cy="3138488"/>
            <wp:effectExtent b="0" l="0" r="0" t="0"/>
            <wp:docPr id="12" name="image34.png"/>
            <a:graphic>
              <a:graphicData uri="http://schemas.openxmlformats.org/drawingml/2006/picture">
                <pic:pic>
                  <pic:nvPicPr>
                    <pic:cNvPr id="0" name="image34.png"/>
                    <pic:cNvPicPr preferRelativeResize="0"/>
                  </pic:nvPicPr>
                  <pic:blipFill>
                    <a:blip r:embed="rId40"/>
                    <a:srcRect b="0" l="0" r="0" t="0"/>
                    <a:stretch>
                      <a:fillRect/>
                    </a:stretch>
                  </pic:blipFill>
                  <pic:spPr>
                    <a:xfrm>
                      <a:off x="0" y="0"/>
                      <a:ext cx="5048250" cy="3138488"/>
                    </a:xfrm>
                    <a:prstGeom prst="rect"/>
                    <a:ln/>
                  </pic:spPr>
                </pic:pic>
              </a:graphicData>
            </a:graphic>
          </wp:inline>
        </w:drawing>
      </w:r>
      <w:r w:rsidDel="00000000" w:rsidR="00000000" w:rsidRPr="00000000">
        <w:rPr>
          <w:rtl w:val="0"/>
        </w:rPr>
      </w:r>
    </w:p>
    <w:p w:rsidR="00000000" w:rsidDel="00000000" w:rsidP="00000000" w:rsidRDefault="00000000" w:rsidRPr="00000000" w14:paraId="00000158">
      <w:pPr>
        <w:contextualSpacing w:val="0"/>
        <w:rPr/>
      </w:pPr>
      <w:r w:rsidDel="00000000" w:rsidR="00000000" w:rsidRPr="00000000">
        <w:rPr>
          <w:rtl w:val="0"/>
        </w:rPr>
      </w:r>
    </w:p>
    <w:p w:rsidR="00000000" w:rsidDel="00000000" w:rsidP="00000000" w:rsidRDefault="00000000" w:rsidRPr="00000000" w14:paraId="00000159">
      <w:pPr>
        <w:contextualSpacing w:val="0"/>
        <w:rPr/>
      </w:pPr>
      <w:r w:rsidDel="00000000" w:rsidR="00000000" w:rsidRPr="00000000">
        <w:rPr>
          <w:rtl w:val="0"/>
        </w:rPr>
        <w:t xml:space="preserve">El LAND ATTACK se basa en un ataque contra una arquitectura de red muy completa, el hacker envía paquetería que puede ser de tipo ICMP masivamente en que el origen y el destino del paquete son: la ip pública y la ip privada de la víctima, por lo tanto la víctima entrara en bucle devolviendo las respuestas a su misma interfaz de origen.</w:t>
      </w:r>
    </w:p>
    <w:p w:rsidR="00000000" w:rsidDel="00000000" w:rsidP="00000000" w:rsidRDefault="00000000" w:rsidRPr="00000000" w14:paraId="0000015A">
      <w:pPr>
        <w:contextualSpacing w:val="0"/>
        <w:rPr/>
      </w:pPr>
      <w:r w:rsidDel="00000000" w:rsidR="00000000" w:rsidRPr="00000000">
        <w:rPr>
          <w:rtl w:val="0"/>
        </w:rPr>
      </w:r>
    </w:p>
    <w:p w:rsidR="00000000" w:rsidDel="00000000" w:rsidP="00000000" w:rsidRDefault="00000000" w:rsidRPr="00000000" w14:paraId="0000015B">
      <w:pPr>
        <w:contextualSpacing w:val="0"/>
        <w:rPr/>
      </w:pPr>
      <w:r w:rsidDel="00000000" w:rsidR="00000000" w:rsidRPr="00000000">
        <w:rPr>
          <w:rtl w:val="0"/>
        </w:rPr>
      </w:r>
    </w:p>
    <w:p w:rsidR="00000000" w:rsidDel="00000000" w:rsidP="00000000" w:rsidRDefault="00000000" w:rsidRPr="00000000" w14:paraId="0000015C">
      <w:pPr>
        <w:contextualSpacing w:val="0"/>
        <w:rPr/>
      </w:pPr>
      <w:r w:rsidDel="00000000" w:rsidR="00000000" w:rsidRPr="00000000">
        <w:rPr>
          <w:rtl w:val="0"/>
        </w:rPr>
      </w:r>
    </w:p>
    <w:p w:rsidR="00000000" w:rsidDel="00000000" w:rsidP="00000000" w:rsidRDefault="00000000" w:rsidRPr="00000000" w14:paraId="0000015D">
      <w:pPr>
        <w:contextualSpacing w:val="0"/>
        <w:rPr/>
      </w:pPr>
      <w:r w:rsidDel="00000000" w:rsidR="00000000" w:rsidRPr="00000000">
        <w:rPr>
          <w:rtl w:val="0"/>
        </w:rPr>
      </w:r>
    </w:p>
    <w:p w:rsidR="00000000" w:rsidDel="00000000" w:rsidP="00000000" w:rsidRDefault="00000000" w:rsidRPr="00000000" w14:paraId="0000015E">
      <w:pPr>
        <w:contextualSpacing w:val="0"/>
        <w:rPr/>
      </w:pPr>
      <w:r w:rsidDel="00000000" w:rsidR="00000000" w:rsidRPr="00000000">
        <w:rPr>
          <w:rtl w:val="0"/>
        </w:rPr>
      </w:r>
    </w:p>
    <w:p w:rsidR="00000000" w:rsidDel="00000000" w:rsidP="00000000" w:rsidRDefault="00000000" w:rsidRPr="00000000" w14:paraId="0000015F">
      <w:pPr>
        <w:contextualSpacing w:val="0"/>
        <w:rPr/>
      </w:pPr>
      <w:r w:rsidDel="00000000" w:rsidR="00000000" w:rsidRPr="00000000">
        <w:rPr>
          <w:rtl w:val="0"/>
        </w:rPr>
      </w:r>
    </w:p>
    <w:p w:rsidR="00000000" w:rsidDel="00000000" w:rsidP="00000000" w:rsidRDefault="00000000" w:rsidRPr="00000000" w14:paraId="00000160">
      <w:pPr>
        <w:numPr>
          <w:ilvl w:val="0"/>
          <w:numId w:val="8"/>
        </w:numPr>
        <w:ind w:left="720" w:hanging="360"/>
        <w:contextualSpacing w:val="1"/>
        <w:rPr>
          <w:u w:val="none"/>
        </w:rPr>
      </w:pPr>
      <w:r w:rsidDel="00000000" w:rsidR="00000000" w:rsidRPr="00000000">
        <w:rPr>
          <w:rtl w:val="0"/>
        </w:rPr>
        <w:t xml:space="preserve">Ataque SMURF</w:t>
      </w:r>
    </w:p>
    <w:p w:rsidR="00000000" w:rsidDel="00000000" w:rsidP="00000000" w:rsidRDefault="00000000" w:rsidRPr="00000000" w14:paraId="00000161">
      <w:pPr>
        <w:contextualSpacing w:val="0"/>
        <w:rPr/>
      </w:pPr>
      <w:r w:rsidDel="00000000" w:rsidR="00000000" w:rsidRPr="00000000">
        <w:rPr>
          <w:rtl w:val="0"/>
        </w:rPr>
      </w:r>
    </w:p>
    <w:p w:rsidR="00000000" w:rsidDel="00000000" w:rsidP="00000000" w:rsidRDefault="00000000" w:rsidRPr="00000000" w14:paraId="00000162">
      <w:pPr>
        <w:contextualSpacing w:val="0"/>
        <w:rPr/>
      </w:pPr>
      <w:r w:rsidDel="00000000" w:rsidR="00000000" w:rsidRPr="00000000">
        <w:rPr>
          <w:rtl w:val="0"/>
        </w:rPr>
      </w:r>
    </w:p>
    <w:p w:rsidR="00000000" w:rsidDel="00000000" w:rsidP="00000000" w:rsidRDefault="00000000" w:rsidRPr="00000000" w14:paraId="00000163">
      <w:pPr>
        <w:contextualSpacing w:val="0"/>
        <w:rPr/>
      </w:pPr>
      <w:r w:rsidDel="00000000" w:rsidR="00000000" w:rsidRPr="00000000">
        <w:rPr/>
        <w:drawing>
          <wp:inline distB="114300" distT="114300" distL="114300" distR="114300">
            <wp:extent cx="5734050" cy="3052763"/>
            <wp:effectExtent b="0" l="0" r="0" t="0"/>
            <wp:docPr id="28" name="image76.png"/>
            <a:graphic>
              <a:graphicData uri="http://schemas.openxmlformats.org/drawingml/2006/picture">
                <pic:pic>
                  <pic:nvPicPr>
                    <pic:cNvPr id="0" name="image76.png"/>
                    <pic:cNvPicPr preferRelativeResize="0"/>
                  </pic:nvPicPr>
                  <pic:blipFill>
                    <a:blip r:embed="rId41"/>
                    <a:srcRect b="0" l="0" r="0" t="0"/>
                    <a:stretch>
                      <a:fillRect/>
                    </a:stretch>
                  </pic:blipFill>
                  <pic:spPr>
                    <a:xfrm>
                      <a:off x="0" y="0"/>
                      <a:ext cx="5734050" cy="3052763"/>
                    </a:xfrm>
                    <a:prstGeom prst="rect"/>
                    <a:ln/>
                  </pic:spPr>
                </pic:pic>
              </a:graphicData>
            </a:graphic>
          </wp:inline>
        </w:drawing>
      </w:r>
      <w:r w:rsidDel="00000000" w:rsidR="00000000" w:rsidRPr="00000000">
        <w:rPr>
          <w:rtl w:val="0"/>
        </w:rPr>
      </w:r>
    </w:p>
    <w:p w:rsidR="00000000" w:rsidDel="00000000" w:rsidP="00000000" w:rsidRDefault="00000000" w:rsidRPr="00000000" w14:paraId="00000164">
      <w:pPr>
        <w:contextualSpacing w:val="0"/>
        <w:rPr/>
      </w:pPr>
      <w:r w:rsidDel="00000000" w:rsidR="00000000" w:rsidRPr="00000000">
        <w:rPr>
          <w:rtl w:val="0"/>
        </w:rPr>
        <w:t xml:space="preserve">El ataque “Smurf” se basa en la utilización de host reales de las que los hackers pueden tomar el control. Este ataque es complejo ya que requiere una arquitectura de host o zombies en la red de redes.Cuando el hacker manda una señal a los zombies estos realizaran una acción y esta acción realizar el ataque de tipo SMURF.</w:t>
      </w:r>
    </w:p>
    <w:p w:rsidR="00000000" w:rsidDel="00000000" w:rsidP="00000000" w:rsidRDefault="00000000" w:rsidRPr="00000000" w14:paraId="00000165">
      <w:pPr>
        <w:contextualSpacing w:val="0"/>
        <w:rPr/>
      </w:pPr>
      <w:r w:rsidDel="00000000" w:rsidR="00000000" w:rsidRPr="00000000">
        <w:rPr>
          <w:rtl w:val="0"/>
        </w:rPr>
        <w:t xml:space="preserve">En concreto el ataque “Smurf” consiste en montar un paquete ICMP de tipo “echo- request” con el origen de la víctima y destino el zombie el efecto que se desea es que el zombie rebota el mensaje ICMP que sera un “echo- replay” se dirigira hacia la víctima. Si esta acción la repetimos miles de veces de orígenes distintos se puede provocar lentitud de procesos en la víctima.</w:t>
      </w:r>
    </w:p>
    <w:p w:rsidR="00000000" w:rsidDel="00000000" w:rsidP="00000000" w:rsidRDefault="00000000" w:rsidRPr="00000000" w14:paraId="00000166">
      <w:pPr>
        <w:contextualSpacing w:val="0"/>
        <w:rPr/>
      </w:pPr>
      <w:r w:rsidDel="00000000" w:rsidR="00000000" w:rsidRPr="00000000">
        <w:rPr>
          <w:rtl w:val="0"/>
        </w:rPr>
        <w:t xml:space="preserve">Conclusión: En ningún caso podemos utilizar ICMP como un ataque de flooding válido existen otros métodos más efectivos y más agresivos.</w:t>
      </w:r>
    </w:p>
    <w:p w:rsidR="00000000" w:rsidDel="00000000" w:rsidP="00000000" w:rsidRDefault="00000000" w:rsidRPr="00000000" w14:paraId="00000167">
      <w:pPr>
        <w:contextualSpacing w:val="0"/>
        <w:rPr/>
      </w:pPr>
      <w:r w:rsidDel="00000000" w:rsidR="00000000" w:rsidRPr="00000000">
        <w:rPr>
          <w:rtl w:val="0"/>
        </w:rPr>
      </w:r>
    </w:p>
    <w:p w:rsidR="00000000" w:rsidDel="00000000" w:rsidP="00000000" w:rsidRDefault="00000000" w:rsidRPr="00000000" w14:paraId="00000168">
      <w:pPr>
        <w:contextualSpacing w:val="0"/>
        <w:rPr>
          <w:b w:val="1"/>
          <w:sz w:val="36"/>
          <w:szCs w:val="36"/>
        </w:rPr>
      </w:pPr>
      <w:r w:rsidDel="00000000" w:rsidR="00000000" w:rsidRPr="00000000">
        <w:rPr>
          <w:rtl w:val="0"/>
        </w:rPr>
      </w:r>
    </w:p>
    <w:p w:rsidR="00000000" w:rsidDel="00000000" w:rsidP="00000000" w:rsidRDefault="00000000" w:rsidRPr="00000000" w14:paraId="00000169">
      <w:pPr>
        <w:contextualSpacing w:val="0"/>
        <w:rPr>
          <w:b w:val="1"/>
          <w:sz w:val="36"/>
          <w:szCs w:val="36"/>
        </w:rPr>
      </w:pPr>
      <w:r w:rsidDel="00000000" w:rsidR="00000000" w:rsidRPr="00000000">
        <w:rPr>
          <w:rtl w:val="0"/>
        </w:rPr>
      </w:r>
    </w:p>
    <w:p w:rsidR="00000000" w:rsidDel="00000000" w:rsidP="00000000" w:rsidRDefault="00000000" w:rsidRPr="00000000" w14:paraId="0000016A">
      <w:pPr>
        <w:contextualSpacing w:val="0"/>
        <w:rPr>
          <w:b w:val="1"/>
          <w:sz w:val="36"/>
          <w:szCs w:val="36"/>
        </w:rPr>
      </w:pPr>
      <w:r w:rsidDel="00000000" w:rsidR="00000000" w:rsidRPr="00000000">
        <w:rPr>
          <w:rtl w:val="0"/>
        </w:rPr>
      </w:r>
    </w:p>
    <w:p w:rsidR="00000000" w:rsidDel="00000000" w:rsidP="00000000" w:rsidRDefault="00000000" w:rsidRPr="00000000" w14:paraId="0000016B">
      <w:pPr>
        <w:contextualSpacing w:val="0"/>
        <w:rPr>
          <w:b w:val="1"/>
          <w:sz w:val="36"/>
          <w:szCs w:val="36"/>
        </w:rPr>
      </w:pPr>
      <w:r w:rsidDel="00000000" w:rsidR="00000000" w:rsidRPr="00000000">
        <w:rPr>
          <w:rtl w:val="0"/>
        </w:rPr>
      </w:r>
    </w:p>
    <w:p w:rsidR="00000000" w:rsidDel="00000000" w:rsidP="00000000" w:rsidRDefault="00000000" w:rsidRPr="00000000" w14:paraId="0000016C">
      <w:pPr>
        <w:contextualSpacing w:val="0"/>
        <w:rPr>
          <w:b w:val="1"/>
          <w:sz w:val="36"/>
          <w:szCs w:val="36"/>
        </w:rPr>
      </w:pPr>
      <w:r w:rsidDel="00000000" w:rsidR="00000000" w:rsidRPr="00000000">
        <w:rPr>
          <w:rtl w:val="0"/>
        </w:rPr>
      </w:r>
    </w:p>
    <w:p w:rsidR="00000000" w:rsidDel="00000000" w:rsidP="00000000" w:rsidRDefault="00000000" w:rsidRPr="00000000" w14:paraId="0000016D">
      <w:pPr>
        <w:contextualSpacing w:val="0"/>
        <w:rPr>
          <w:b w:val="1"/>
          <w:sz w:val="36"/>
          <w:szCs w:val="36"/>
        </w:rPr>
      </w:pPr>
      <w:r w:rsidDel="00000000" w:rsidR="00000000" w:rsidRPr="00000000">
        <w:rPr>
          <w:rtl w:val="0"/>
        </w:rPr>
      </w:r>
    </w:p>
    <w:p w:rsidR="00000000" w:rsidDel="00000000" w:rsidP="00000000" w:rsidRDefault="00000000" w:rsidRPr="00000000" w14:paraId="0000016E">
      <w:pPr>
        <w:contextualSpacing w:val="0"/>
        <w:rPr>
          <w:b w:val="1"/>
          <w:sz w:val="36"/>
          <w:szCs w:val="36"/>
        </w:rPr>
      </w:pPr>
      <w:r w:rsidDel="00000000" w:rsidR="00000000" w:rsidRPr="00000000">
        <w:rPr>
          <w:rtl w:val="0"/>
        </w:rPr>
      </w:r>
    </w:p>
    <w:p w:rsidR="00000000" w:rsidDel="00000000" w:rsidP="00000000" w:rsidRDefault="00000000" w:rsidRPr="00000000" w14:paraId="0000016F">
      <w:pPr>
        <w:contextualSpacing w:val="0"/>
        <w:rPr>
          <w:b w:val="1"/>
          <w:sz w:val="36"/>
          <w:szCs w:val="36"/>
        </w:rPr>
      </w:pPr>
      <w:r w:rsidDel="00000000" w:rsidR="00000000" w:rsidRPr="00000000">
        <w:rPr>
          <w:rtl w:val="0"/>
        </w:rPr>
      </w:r>
    </w:p>
    <w:p w:rsidR="00000000" w:rsidDel="00000000" w:rsidP="00000000" w:rsidRDefault="00000000" w:rsidRPr="00000000" w14:paraId="00000170">
      <w:pPr>
        <w:contextualSpacing w:val="0"/>
        <w:rPr>
          <w:b w:val="1"/>
          <w:sz w:val="36"/>
          <w:szCs w:val="36"/>
        </w:rPr>
      </w:pPr>
      <w:r w:rsidDel="00000000" w:rsidR="00000000" w:rsidRPr="00000000">
        <w:rPr>
          <w:rtl w:val="0"/>
        </w:rPr>
      </w:r>
    </w:p>
    <w:p w:rsidR="00000000" w:rsidDel="00000000" w:rsidP="00000000" w:rsidRDefault="00000000" w:rsidRPr="00000000" w14:paraId="00000171">
      <w:pPr>
        <w:contextualSpacing w:val="0"/>
        <w:rPr>
          <w:b w:val="1"/>
          <w:sz w:val="36"/>
          <w:szCs w:val="36"/>
        </w:rPr>
      </w:pPr>
      <w:r w:rsidDel="00000000" w:rsidR="00000000" w:rsidRPr="00000000">
        <w:rPr>
          <w:rtl w:val="0"/>
        </w:rPr>
      </w:r>
    </w:p>
    <w:p w:rsidR="00000000" w:rsidDel="00000000" w:rsidP="00000000" w:rsidRDefault="00000000" w:rsidRPr="00000000" w14:paraId="00000172">
      <w:pPr>
        <w:contextualSpacing w:val="0"/>
        <w:rPr/>
      </w:pPr>
      <w:r w:rsidDel="00000000" w:rsidR="00000000" w:rsidRPr="00000000">
        <w:rPr>
          <w:b w:val="1"/>
          <w:sz w:val="36"/>
          <w:szCs w:val="36"/>
          <w:rtl w:val="0"/>
        </w:rPr>
        <w:t xml:space="preserve">ARP</w:t>
      </w:r>
      <w:r w:rsidDel="00000000" w:rsidR="00000000" w:rsidRPr="00000000">
        <w:rPr>
          <w:rtl w:val="0"/>
        </w:rPr>
      </w:r>
    </w:p>
    <w:p w:rsidR="00000000" w:rsidDel="00000000" w:rsidP="00000000" w:rsidRDefault="00000000" w:rsidRPr="00000000" w14:paraId="00000173">
      <w:pPr>
        <w:contextualSpacing w:val="0"/>
        <w:rPr/>
      </w:pPr>
      <w:r w:rsidDel="00000000" w:rsidR="00000000" w:rsidRPr="00000000">
        <w:rPr>
          <w:rtl w:val="0"/>
        </w:rPr>
      </w:r>
    </w:p>
    <w:p w:rsidR="00000000" w:rsidDel="00000000" w:rsidP="00000000" w:rsidRDefault="00000000" w:rsidRPr="00000000" w14:paraId="00000174">
      <w:pPr>
        <w:contextualSpacing w:val="0"/>
        <w:rPr/>
      </w:pPr>
      <w:r w:rsidDel="00000000" w:rsidR="00000000" w:rsidRPr="00000000">
        <w:rPr>
          <w:rtl w:val="0"/>
        </w:rPr>
        <w:t xml:space="preserve">(address resolution protocol) es un </w:t>
      </w:r>
      <w:r w:rsidDel="00000000" w:rsidR="00000000" w:rsidRPr="00000000">
        <w:rPr>
          <w:b w:val="1"/>
          <w:rtl w:val="0"/>
        </w:rPr>
        <w:t xml:space="preserve">protocolo de comunicaciones</w:t>
      </w:r>
      <w:r w:rsidDel="00000000" w:rsidR="00000000" w:rsidRPr="00000000">
        <w:rPr>
          <w:rtl w:val="0"/>
        </w:rPr>
        <w:t xml:space="preserve"> de la </w:t>
      </w:r>
      <w:r w:rsidDel="00000000" w:rsidR="00000000" w:rsidRPr="00000000">
        <w:rPr>
          <w:rtl w:val="0"/>
        </w:rPr>
        <w:t xml:space="preserve">capa de enlace</w:t>
      </w:r>
      <w:r w:rsidDel="00000000" w:rsidR="00000000" w:rsidRPr="00000000">
        <w:rPr>
          <w:rtl w:val="0"/>
        </w:rPr>
        <w:t xml:space="preserve">, responsable de encontrar la dirección de hardware (</w:t>
      </w:r>
      <w:r w:rsidDel="00000000" w:rsidR="00000000" w:rsidRPr="00000000">
        <w:rPr>
          <w:rtl w:val="0"/>
        </w:rPr>
        <w:t xml:space="preserve">Ethernet</w:t>
      </w:r>
      <w:r w:rsidDel="00000000" w:rsidR="00000000" w:rsidRPr="00000000">
        <w:rPr>
          <w:rtl w:val="0"/>
        </w:rPr>
        <w:t xml:space="preserve"> </w:t>
      </w:r>
      <w:r w:rsidDel="00000000" w:rsidR="00000000" w:rsidRPr="00000000">
        <w:rPr>
          <w:rtl w:val="0"/>
        </w:rPr>
        <w:t xml:space="preserve">MAC</w:t>
      </w:r>
      <w:r w:rsidDel="00000000" w:rsidR="00000000" w:rsidRPr="00000000">
        <w:rPr>
          <w:rtl w:val="0"/>
        </w:rPr>
        <w:t xml:space="preserve">) que corresponde a una determinada </w:t>
      </w:r>
      <w:r w:rsidDel="00000000" w:rsidR="00000000" w:rsidRPr="00000000">
        <w:rPr>
          <w:rtl w:val="0"/>
        </w:rPr>
        <w:t xml:space="preserve">dirección IP</w:t>
      </w:r>
      <w:r w:rsidDel="00000000" w:rsidR="00000000" w:rsidRPr="00000000">
        <w:rPr>
          <w:rtl w:val="0"/>
        </w:rPr>
        <w:t xml:space="preserve">.</w:t>
      </w:r>
    </w:p>
    <w:p w:rsidR="00000000" w:rsidDel="00000000" w:rsidP="00000000" w:rsidRDefault="00000000" w:rsidRPr="00000000" w14:paraId="00000175">
      <w:pPr>
        <w:contextualSpacing w:val="0"/>
        <w:rPr/>
      </w:pPr>
      <w:r w:rsidDel="00000000" w:rsidR="00000000" w:rsidRPr="00000000">
        <w:rPr>
          <w:rtl w:val="0"/>
        </w:rPr>
      </w:r>
    </w:p>
    <w:p w:rsidR="00000000" w:rsidDel="00000000" w:rsidP="00000000" w:rsidRDefault="00000000" w:rsidRPr="00000000" w14:paraId="00000176">
      <w:pPr>
        <w:contextualSpacing w:val="0"/>
        <w:rPr/>
      </w:pPr>
      <w:r w:rsidDel="00000000" w:rsidR="00000000" w:rsidRPr="00000000">
        <w:rPr>
          <w:rtl w:val="0"/>
        </w:rPr>
        <w:t xml:space="preserve">El protocolo ARP se inicia en una red LAN cuando un host tiene la ip de un destino pero le falta la dirección MAC para encapsular el paquete que desea enviar es en este punto donde interviene ARP. ARP contiene una tabla con todos los host con los que nos hemos comunicado alguna vez, en la tabla incluimos la IP del host y su MAC.</w:t>
      </w:r>
    </w:p>
    <w:p w:rsidR="00000000" w:rsidDel="00000000" w:rsidP="00000000" w:rsidRDefault="00000000" w:rsidRPr="00000000" w14:paraId="00000177">
      <w:pPr>
        <w:contextualSpacing w:val="0"/>
        <w:rPr/>
      </w:pPr>
      <w:r w:rsidDel="00000000" w:rsidR="00000000" w:rsidRPr="00000000">
        <w:rPr>
          <w:rtl w:val="0"/>
        </w:rPr>
        <w:t xml:space="preserve">El proceso ARP consiste en montar un paquete con el host origen y con la MAC de destino el broadcast (FF:FF:FF:FF:FF:FF) este mensaje llegara al broadcast de la red gracias al switch, solo contestara con otro mensaje ARP de tipo “reply” el host con la IP que estamos buscando este host incluye su MAC en la respuesta y la devuelve al host origen, el host origen apunta en la tabla ARP los datos. </w:t>
      </w:r>
    </w:p>
    <w:p w:rsidR="00000000" w:rsidDel="00000000" w:rsidP="00000000" w:rsidRDefault="00000000" w:rsidRPr="00000000" w14:paraId="00000178">
      <w:pPr>
        <w:contextualSpacing w:val="0"/>
        <w:rPr/>
      </w:pPr>
      <w:r w:rsidDel="00000000" w:rsidR="00000000" w:rsidRPr="00000000">
        <w:rPr>
          <w:rtl w:val="0"/>
        </w:rPr>
      </w:r>
    </w:p>
    <w:p w:rsidR="00000000" w:rsidDel="00000000" w:rsidP="00000000" w:rsidRDefault="00000000" w:rsidRPr="00000000" w14:paraId="00000179">
      <w:pPr>
        <w:contextualSpacing w:val="0"/>
        <w:rPr/>
      </w:pPr>
      <w:r w:rsidDel="00000000" w:rsidR="00000000" w:rsidRPr="00000000">
        <w:rPr>
          <w:rtl w:val="0"/>
        </w:rPr>
      </w:r>
    </w:p>
    <w:p w:rsidR="00000000" w:rsidDel="00000000" w:rsidP="00000000" w:rsidRDefault="00000000" w:rsidRPr="00000000" w14:paraId="0000017A">
      <w:pPr>
        <w:contextualSpacing w:val="0"/>
        <w:rPr/>
      </w:pPr>
      <w:r w:rsidDel="00000000" w:rsidR="00000000" w:rsidRPr="00000000">
        <w:rPr/>
        <w:drawing>
          <wp:inline distB="114300" distT="114300" distL="114300" distR="114300">
            <wp:extent cx="4048125" cy="2576513"/>
            <wp:effectExtent b="0" l="0" r="0" t="0"/>
            <wp:docPr id="39" name="image87.png"/>
            <a:graphic>
              <a:graphicData uri="http://schemas.openxmlformats.org/drawingml/2006/picture">
                <pic:pic>
                  <pic:nvPicPr>
                    <pic:cNvPr id="0" name="image87.png"/>
                    <pic:cNvPicPr preferRelativeResize="0"/>
                  </pic:nvPicPr>
                  <pic:blipFill>
                    <a:blip r:embed="rId42"/>
                    <a:srcRect b="0" l="0" r="0" t="0"/>
                    <a:stretch>
                      <a:fillRect/>
                    </a:stretch>
                  </pic:blipFill>
                  <pic:spPr>
                    <a:xfrm>
                      <a:off x="0" y="0"/>
                      <a:ext cx="4048125" cy="2576513"/>
                    </a:xfrm>
                    <a:prstGeom prst="rect"/>
                    <a:ln/>
                  </pic:spPr>
                </pic:pic>
              </a:graphicData>
            </a:graphic>
          </wp:inline>
        </w:drawing>
      </w:r>
      <w:r w:rsidDel="00000000" w:rsidR="00000000" w:rsidRPr="00000000">
        <w:rPr>
          <w:rtl w:val="0"/>
        </w:rPr>
      </w:r>
    </w:p>
    <w:p w:rsidR="00000000" w:rsidDel="00000000" w:rsidP="00000000" w:rsidRDefault="00000000" w:rsidRPr="00000000" w14:paraId="0000017B">
      <w:pPr>
        <w:contextualSpacing w:val="0"/>
        <w:rPr/>
      </w:pPr>
      <w:r w:rsidDel="00000000" w:rsidR="00000000" w:rsidRPr="00000000">
        <w:rPr>
          <w:rtl w:val="0"/>
        </w:rPr>
      </w:r>
    </w:p>
    <w:p w:rsidR="00000000" w:rsidDel="00000000" w:rsidP="00000000" w:rsidRDefault="00000000" w:rsidRPr="00000000" w14:paraId="0000017C">
      <w:pPr>
        <w:contextualSpacing w:val="0"/>
        <w:rPr/>
      </w:pPr>
      <w:r w:rsidDel="00000000" w:rsidR="00000000" w:rsidRPr="00000000">
        <w:rPr>
          <w:b w:val="1"/>
          <w:rtl w:val="0"/>
        </w:rPr>
        <w:t xml:space="preserve">Ejercicio: </w:t>
      </w:r>
      <w:r w:rsidDel="00000000" w:rsidR="00000000" w:rsidRPr="00000000">
        <w:rPr>
          <w:rtl w:val="0"/>
        </w:rPr>
        <w:t xml:space="preserve">Determina que características tiene cada una de esta opciones:</w:t>
      </w:r>
    </w:p>
    <w:p w:rsidR="00000000" w:rsidDel="00000000" w:rsidP="00000000" w:rsidRDefault="00000000" w:rsidRPr="00000000" w14:paraId="0000017D">
      <w:pPr>
        <w:numPr>
          <w:ilvl w:val="0"/>
          <w:numId w:val="3"/>
        </w:numPr>
        <w:ind w:left="720" w:hanging="360"/>
        <w:contextualSpacing w:val="1"/>
        <w:rPr/>
      </w:pPr>
      <w:r w:rsidDel="00000000" w:rsidR="00000000" w:rsidRPr="00000000">
        <w:rPr>
          <w:rtl w:val="0"/>
        </w:rPr>
        <w:t xml:space="preserve">-n: </w:t>
      </w:r>
    </w:p>
    <w:p w:rsidR="00000000" w:rsidDel="00000000" w:rsidP="00000000" w:rsidRDefault="00000000" w:rsidRPr="00000000" w14:paraId="0000017E">
      <w:pPr>
        <w:contextualSpacing w:val="0"/>
        <w:rPr/>
      </w:pPr>
      <w:r w:rsidDel="00000000" w:rsidR="00000000" w:rsidRPr="00000000">
        <w:rPr>
          <w:rtl w:val="0"/>
        </w:rPr>
      </w:r>
    </w:p>
    <w:p w:rsidR="00000000" w:rsidDel="00000000" w:rsidP="00000000" w:rsidRDefault="00000000" w:rsidRPr="00000000" w14:paraId="0000017F">
      <w:pPr>
        <w:contextualSpacing w:val="0"/>
        <w:rPr/>
      </w:pPr>
      <w:r w:rsidDel="00000000" w:rsidR="00000000" w:rsidRPr="00000000">
        <w:rPr/>
        <w:drawing>
          <wp:inline distB="114300" distT="114300" distL="114300" distR="114300">
            <wp:extent cx="5734050" cy="965200"/>
            <wp:effectExtent b="0" l="0" r="0" t="0"/>
            <wp:docPr id="18" name="image40.png"/>
            <a:graphic>
              <a:graphicData uri="http://schemas.openxmlformats.org/drawingml/2006/picture">
                <pic:pic>
                  <pic:nvPicPr>
                    <pic:cNvPr id="0" name="image40.png"/>
                    <pic:cNvPicPr preferRelativeResize="0"/>
                  </pic:nvPicPr>
                  <pic:blipFill>
                    <a:blip r:embed="rId43"/>
                    <a:srcRect b="0" l="0" r="0" t="0"/>
                    <a:stretch>
                      <a:fillRect/>
                    </a:stretch>
                  </pic:blipFill>
                  <pic:spPr>
                    <a:xfrm>
                      <a:off x="0" y="0"/>
                      <a:ext cx="5734050" cy="965200"/>
                    </a:xfrm>
                    <a:prstGeom prst="rect"/>
                    <a:ln/>
                  </pic:spPr>
                </pic:pic>
              </a:graphicData>
            </a:graphic>
          </wp:inline>
        </w:drawing>
      </w:r>
      <w:r w:rsidDel="00000000" w:rsidR="00000000" w:rsidRPr="00000000">
        <w:rPr>
          <w:rtl w:val="0"/>
        </w:rPr>
      </w:r>
    </w:p>
    <w:p w:rsidR="00000000" w:rsidDel="00000000" w:rsidP="00000000" w:rsidRDefault="00000000" w:rsidRPr="00000000" w14:paraId="00000180">
      <w:pPr>
        <w:contextualSpacing w:val="0"/>
        <w:rPr/>
      </w:pPr>
      <w:r w:rsidDel="00000000" w:rsidR="00000000" w:rsidRPr="00000000">
        <w:rPr>
          <w:rtl w:val="0"/>
        </w:rPr>
        <w:t xml:space="preserve">Muestra direcciones numéricas en lugar de tratar de determinar el nombre simbólico de host, puerto o usuario.</w:t>
      </w:r>
    </w:p>
    <w:p w:rsidR="00000000" w:rsidDel="00000000" w:rsidP="00000000" w:rsidRDefault="00000000" w:rsidRPr="00000000" w14:paraId="00000181">
      <w:pPr>
        <w:contextualSpacing w:val="0"/>
        <w:rPr/>
      </w:pPr>
      <w:r w:rsidDel="00000000" w:rsidR="00000000" w:rsidRPr="00000000">
        <w:rPr>
          <w:rtl w:val="0"/>
        </w:rPr>
      </w:r>
    </w:p>
    <w:p w:rsidR="00000000" w:rsidDel="00000000" w:rsidP="00000000" w:rsidRDefault="00000000" w:rsidRPr="00000000" w14:paraId="00000182">
      <w:pPr>
        <w:contextualSpacing w:val="0"/>
        <w:rPr/>
      </w:pPr>
      <w:r w:rsidDel="00000000" w:rsidR="00000000" w:rsidRPr="00000000">
        <w:rPr>
          <w:rtl w:val="0"/>
        </w:rPr>
      </w:r>
    </w:p>
    <w:p w:rsidR="00000000" w:rsidDel="00000000" w:rsidP="00000000" w:rsidRDefault="00000000" w:rsidRPr="00000000" w14:paraId="00000183">
      <w:pPr>
        <w:contextualSpacing w:val="0"/>
        <w:rPr/>
      </w:pPr>
      <w:r w:rsidDel="00000000" w:rsidR="00000000" w:rsidRPr="00000000">
        <w:rPr>
          <w:rtl w:val="0"/>
        </w:rPr>
      </w:r>
    </w:p>
    <w:p w:rsidR="00000000" w:rsidDel="00000000" w:rsidP="00000000" w:rsidRDefault="00000000" w:rsidRPr="00000000" w14:paraId="00000184">
      <w:pPr>
        <w:contextualSpacing w:val="0"/>
        <w:rPr/>
      </w:pPr>
      <w:r w:rsidDel="00000000" w:rsidR="00000000" w:rsidRPr="00000000">
        <w:rPr>
          <w:rtl w:val="0"/>
        </w:rPr>
      </w:r>
    </w:p>
    <w:p w:rsidR="00000000" w:rsidDel="00000000" w:rsidP="00000000" w:rsidRDefault="00000000" w:rsidRPr="00000000" w14:paraId="00000185">
      <w:pPr>
        <w:numPr>
          <w:ilvl w:val="0"/>
          <w:numId w:val="3"/>
        </w:numPr>
        <w:ind w:left="720" w:hanging="360"/>
        <w:contextualSpacing w:val="1"/>
        <w:rPr/>
      </w:pPr>
      <w:r w:rsidDel="00000000" w:rsidR="00000000" w:rsidRPr="00000000">
        <w:rPr>
          <w:rtl w:val="0"/>
        </w:rPr>
        <w:t xml:space="preserve">-v:</w:t>
      </w:r>
    </w:p>
    <w:p w:rsidR="00000000" w:rsidDel="00000000" w:rsidP="00000000" w:rsidRDefault="00000000" w:rsidRPr="00000000" w14:paraId="00000186">
      <w:pPr>
        <w:contextualSpacing w:val="0"/>
        <w:rPr/>
      </w:pPr>
      <w:r w:rsidDel="00000000" w:rsidR="00000000" w:rsidRPr="00000000">
        <w:rPr>
          <w:rtl w:val="0"/>
        </w:rPr>
      </w:r>
    </w:p>
    <w:p w:rsidR="00000000" w:rsidDel="00000000" w:rsidP="00000000" w:rsidRDefault="00000000" w:rsidRPr="00000000" w14:paraId="00000187">
      <w:pPr>
        <w:contextualSpacing w:val="0"/>
        <w:rPr/>
      </w:pPr>
      <w:r w:rsidDel="00000000" w:rsidR="00000000" w:rsidRPr="00000000">
        <w:rPr/>
        <w:drawing>
          <wp:inline distB="114300" distT="114300" distL="114300" distR="114300">
            <wp:extent cx="5734050" cy="965200"/>
            <wp:effectExtent b="0" l="0" r="0" t="0"/>
            <wp:docPr id="6" name="image22.png"/>
            <a:graphic>
              <a:graphicData uri="http://schemas.openxmlformats.org/drawingml/2006/picture">
                <pic:pic>
                  <pic:nvPicPr>
                    <pic:cNvPr id="0" name="image22.png"/>
                    <pic:cNvPicPr preferRelativeResize="0"/>
                  </pic:nvPicPr>
                  <pic:blipFill>
                    <a:blip r:embed="rId44"/>
                    <a:srcRect b="0" l="0" r="0" t="0"/>
                    <a:stretch>
                      <a:fillRect/>
                    </a:stretch>
                  </pic:blipFill>
                  <pic:spPr>
                    <a:xfrm>
                      <a:off x="0" y="0"/>
                      <a:ext cx="5734050" cy="965200"/>
                    </a:xfrm>
                    <a:prstGeom prst="rect"/>
                    <a:ln/>
                  </pic:spPr>
                </pic:pic>
              </a:graphicData>
            </a:graphic>
          </wp:inline>
        </w:drawing>
      </w:r>
      <w:r w:rsidDel="00000000" w:rsidR="00000000" w:rsidRPr="00000000">
        <w:rPr>
          <w:rtl w:val="0"/>
        </w:rPr>
      </w:r>
    </w:p>
    <w:p w:rsidR="00000000" w:rsidDel="00000000" w:rsidP="00000000" w:rsidRDefault="00000000" w:rsidRPr="00000000" w14:paraId="00000188">
      <w:pPr>
        <w:contextualSpacing w:val="0"/>
        <w:rPr/>
      </w:pPr>
      <w:r w:rsidDel="00000000" w:rsidR="00000000" w:rsidRPr="00000000">
        <w:rPr>
          <w:rtl w:val="0"/>
        </w:rPr>
        <w:t xml:space="preserve">Dígale al usuario lo que está pasando siendo prolijo (pequeños detalles).</w:t>
      </w:r>
    </w:p>
    <w:p w:rsidR="00000000" w:rsidDel="00000000" w:rsidP="00000000" w:rsidRDefault="00000000" w:rsidRPr="00000000" w14:paraId="00000189">
      <w:pPr>
        <w:contextualSpacing w:val="0"/>
        <w:rPr/>
      </w:pPr>
      <w:r w:rsidDel="00000000" w:rsidR="00000000" w:rsidRPr="00000000">
        <w:rPr>
          <w:rtl w:val="0"/>
        </w:rPr>
      </w:r>
    </w:p>
    <w:p w:rsidR="00000000" w:rsidDel="00000000" w:rsidP="00000000" w:rsidRDefault="00000000" w:rsidRPr="00000000" w14:paraId="0000018A">
      <w:pPr>
        <w:contextualSpacing w:val="0"/>
        <w:rPr/>
      </w:pPr>
      <w:r w:rsidDel="00000000" w:rsidR="00000000" w:rsidRPr="00000000">
        <w:rPr>
          <w:rtl w:val="0"/>
        </w:rPr>
      </w:r>
    </w:p>
    <w:p w:rsidR="00000000" w:rsidDel="00000000" w:rsidP="00000000" w:rsidRDefault="00000000" w:rsidRPr="00000000" w14:paraId="0000018B">
      <w:pPr>
        <w:numPr>
          <w:ilvl w:val="0"/>
          <w:numId w:val="3"/>
        </w:numPr>
        <w:ind w:left="720" w:hanging="360"/>
        <w:contextualSpacing w:val="1"/>
        <w:rPr/>
      </w:pPr>
      <w:r w:rsidDel="00000000" w:rsidR="00000000" w:rsidRPr="00000000">
        <w:rPr>
          <w:rtl w:val="0"/>
        </w:rPr>
        <w:t xml:space="preserve">-a:</w:t>
      </w:r>
    </w:p>
    <w:p w:rsidR="00000000" w:rsidDel="00000000" w:rsidP="00000000" w:rsidRDefault="00000000" w:rsidRPr="00000000" w14:paraId="0000018C">
      <w:pPr>
        <w:contextualSpacing w:val="0"/>
        <w:rPr/>
      </w:pPr>
      <w:r w:rsidDel="00000000" w:rsidR="00000000" w:rsidRPr="00000000">
        <w:rPr>
          <w:rtl w:val="0"/>
        </w:rPr>
      </w:r>
    </w:p>
    <w:p w:rsidR="00000000" w:rsidDel="00000000" w:rsidP="00000000" w:rsidRDefault="00000000" w:rsidRPr="00000000" w14:paraId="0000018D">
      <w:pPr>
        <w:contextualSpacing w:val="0"/>
        <w:rPr/>
      </w:pPr>
      <w:r w:rsidDel="00000000" w:rsidR="00000000" w:rsidRPr="00000000">
        <w:rPr/>
        <w:drawing>
          <wp:inline distB="114300" distT="114300" distL="114300" distR="114300">
            <wp:extent cx="5734050" cy="685800"/>
            <wp:effectExtent b="0" l="0" r="0" t="0"/>
            <wp:docPr id="26" name="image74.png"/>
            <a:graphic>
              <a:graphicData uri="http://schemas.openxmlformats.org/drawingml/2006/picture">
                <pic:pic>
                  <pic:nvPicPr>
                    <pic:cNvPr id="0" name="image74.png"/>
                    <pic:cNvPicPr preferRelativeResize="0"/>
                  </pic:nvPicPr>
                  <pic:blipFill>
                    <a:blip r:embed="rId45"/>
                    <a:srcRect b="0" l="0" r="0" t="0"/>
                    <a:stretch>
                      <a:fillRect/>
                    </a:stretch>
                  </pic:blipFill>
                  <pic:spPr>
                    <a:xfrm>
                      <a:off x="0" y="0"/>
                      <a:ext cx="5734050" cy="685800"/>
                    </a:xfrm>
                    <a:prstGeom prst="rect"/>
                    <a:ln/>
                  </pic:spPr>
                </pic:pic>
              </a:graphicData>
            </a:graphic>
          </wp:inline>
        </w:drawing>
      </w:r>
      <w:r w:rsidDel="00000000" w:rsidR="00000000" w:rsidRPr="00000000">
        <w:rPr>
          <w:rtl w:val="0"/>
        </w:rPr>
      </w:r>
    </w:p>
    <w:p w:rsidR="00000000" w:rsidDel="00000000" w:rsidP="00000000" w:rsidRDefault="00000000" w:rsidRPr="00000000" w14:paraId="0000018E">
      <w:pPr>
        <w:contextualSpacing w:val="0"/>
        <w:rPr/>
      </w:pPr>
      <w:r w:rsidDel="00000000" w:rsidR="00000000" w:rsidRPr="00000000">
        <w:rPr>
          <w:rtl w:val="0"/>
        </w:rPr>
        <w:t xml:space="preserve">Utilice un formato de salida de estilo BSD alternativo (sin columnas fijas).</w:t>
      </w:r>
    </w:p>
    <w:p w:rsidR="00000000" w:rsidDel="00000000" w:rsidP="00000000" w:rsidRDefault="00000000" w:rsidRPr="00000000" w14:paraId="0000018F">
      <w:pPr>
        <w:contextualSpacing w:val="0"/>
        <w:rPr/>
      </w:pPr>
      <w:r w:rsidDel="00000000" w:rsidR="00000000" w:rsidRPr="00000000">
        <w:rPr>
          <w:rtl w:val="0"/>
        </w:rPr>
      </w:r>
    </w:p>
    <w:p w:rsidR="00000000" w:rsidDel="00000000" w:rsidP="00000000" w:rsidRDefault="00000000" w:rsidRPr="00000000" w14:paraId="00000190">
      <w:pPr>
        <w:numPr>
          <w:ilvl w:val="0"/>
          <w:numId w:val="3"/>
        </w:numPr>
        <w:ind w:left="720" w:hanging="360"/>
        <w:contextualSpacing w:val="1"/>
        <w:rPr/>
      </w:pPr>
      <w:r w:rsidDel="00000000" w:rsidR="00000000" w:rsidRPr="00000000">
        <w:rPr>
          <w:rtl w:val="0"/>
        </w:rPr>
        <w:t xml:space="preserve">-d:</w:t>
      </w:r>
    </w:p>
    <w:p w:rsidR="00000000" w:rsidDel="00000000" w:rsidP="00000000" w:rsidRDefault="00000000" w:rsidRPr="00000000" w14:paraId="00000191">
      <w:pPr>
        <w:contextualSpacing w:val="0"/>
        <w:rPr/>
      </w:pPr>
      <w:r w:rsidDel="00000000" w:rsidR="00000000" w:rsidRPr="00000000">
        <w:rPr>
          <w:rtl w:val="0"/>
        </w:rPr>
      </w:r>
    </w:p>
    <w:p w:rsidR="00000000" w:rsidDel="00000000" w:rsidP="00000000" w:rsidRDefault="00000000" w:rsidRPr="00000000" w14:paraId="00000192">
      <w:pPr>
        <w:contextualSpacing w:val="0"/>
        <w:rPr/>
      </w:pPr>
      <w:r w:rsidDel="00000000" w:rsidR="00000000" w:rsidRPr="00000000">
        <w:rPr/>
        <w:drawing>
          <wp:inline distB="114300" distT="114300" distL="114300" distR="114300">
            <wp:extent cx="2971800" cy="371475"/>
            <wp:effectExtent b="0" l="0" r="0" t="0"/>
            <wp:docPr id="47" name="image95.png"/>
            <a:graphic>
              <a:graphicData uri="http://schemas.openxmlformats.org/drawingml/2006/picture">
                <pic:pic>
                  <pic:nvPicPr>
                    <pic:cNvPr id="0" name="image95.png"/>
                    <pic:cNvPicPr preferRelativeResize="0"/>
                  </pic:nvPicPr>
                  <pic:blipFill>
                    <a:blip r:embed="rId46"/>
                    <a:srcRect b="0" l="0" r="0" t="0"/>
                    <a:stretch>
                      <a:fillRect/>
                    </a:stretch>
                  </pic:blipFill>
                  <pic:spPr>
                    <a:xfrm>
                      <a:off x="0" y="0"/>
                      <a:ext cx="2971800" cy="37147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193">
      <w:pPr>
        <w:contextualSpacing w:val="0"/>
        <w:rPr/>
      </w:pPr>
      <w:r w:rsidDel="00000000" w:rsidR="00000000" w:rsidRPr="00000000">
        <w:rPr>
          <w:rtl w:val="0"/>
        </w:rPr>
        <w:t xml:space="preserve">En lugar de un hw_addr, el argumento dado es el nombre de una interfaz. arp usará la dirección MAC de esa interfaz para la entrada de la tabla. Esta suele ser la mejor opción para configurar una entrada proxy ARP para usted.</w:t>
      </w:r>
    </w:p>
    <w:p w:rsidR="00000000" w:rsidDel="00000000" w:rsidP="00000000" w:rsidRDefault="00000000" w:rsidRPr="00000000" w14:paraId="00000194">
      <w:pPr>
        <w:contextualSpacing w:val="0"/>
        <w:rPr/>
      </w:pPr>
      <w:r w:rsidDel="00000000" w:rsidR="00000000" w:rsidRPr="00000000">
        <w:rPr>
          <w:rtl w:val="0"/>
        </w:rPr>
      </w:r>
    </w:p>
    <w:p w:rsidR="00000000" w:rsidDel="00000000" w:rsidP="00000000" w:rsidRDefault="00000000" w:rsidRPr="00000000" w14:paraId="00000195">
      <w:pPr>
        <w:numPr>
          <w:ilvl w:val="0"/>
          <w:numId w:val="3"/>
        </w:numPr>
        <w:ind w:left="720" w:hanging="360"/>
        <w:contextualSpacing w:val="1"/>
        <w:rPr/>
      </w:pPr>
      <w:r w:rsidDel="00000000" w:rsidR="00000000" w:rsidRPr="00000000">
        <w:rPr>
          <w:rtl w:val="0"/>
        </w:rPr>
        <w:t xml:space="preserve">-s:</w:t>
      </w:r>
    </w:p>
    <w:p w:rsidR="00000000" w:rsidDel="00000000" w:rsidP="00000000" w:rsidRDefault="00000000" w:rsidRPr="00000000" w14:paraId="00000196">
      <w:pPr>
        <w:contextualSpacing w:val="0"/>
        <w:rPr/>
      </w:pPr>
      <w:r w:rsidDel="00000000" w:rsidR="00000000" w:rsidRPr="00000000">
        <w:rPr>
          <w:rtl w:val="0"/>
        </w:rPr>
      </w:r>
    </w:p>
    <w:p w:rsidR="00000000" w:rsidDel="00000000" w:rsidP="00000000" w:rsidRDefault="00000000" w:rsidRPr="00000000" w14:paraId="00000197">
      <w:pPr>
        <w:contextualSpacing w:val="0"/>
        <w:rPr/>
      </w:pPr>
      <w:r w:rsidDel="00000000" w:rsidR="00000000" w:rsidRPr="00000000">
        <w:rPr/>
        <w:drawing>
          <wp:inline distB="114300" distT="114300" distL="114300" distR="114300">
            <wp:extent cx="2838450" cy="323850"/>
            <wp:effectExtent b="0" l="0" r="0" t="0"/>
            <wp:docPr id="13" name="image35.png"/>
            <a:graphic>
              <a:graphicData uri="http://schemas.openxmlformats.org/drawingml/2006/picture">
                <pic:pic>
                  <pic:nvPicPr>
                    <pic:cNvPr id="0" name="image35.png"/>
                    <pic:cNvPicPr preferRelativeResize="0"/>
                  </pic:nvPicPr>
                  <pic:blipFill>
                    <a:blip r:embed="rId47"/>
                    <a:srcRect b="0" l="0" r="0" t="0"/>
                    <a:stretch>
                      <a:fillRect/>
                    </a:stretch>
                  </pic:blipFill>
                  <pic:spPr>
                    <a:xfrm>
                      <a:off x="0" y="0"/>
                      <a:ext cx="2838450" cy="323850"/>
                    </a:xfrm>
                    <a:prstGeom prst="rect"/>
                    <a:ln/>
                  </pic:spPr>
                </pic:pic>
              </a:graphicData>
            </a:graphic>
          </wp:inline>
        </w:drawing>
      </w:r>
      <w:r w:rsidDel="00000000" w:rsidR="00000000" w:rsidRPr="00000000">
        <w:rPr>
          <w:rtl w:val="0"/>
        </w:rPr>
      </w:r>
    </w:p>
    <w:p w:rsidR="00000000" w:rsidDel="00000000" w:rsidP="00000000" w:rsidRDefault="00000000" w:rsidRPr="00000000" w14:paraId="00000198">
      <w:pPr>
        <w:contextualSpacing w:val="0"/>
        <w:rPr/>
      </w:pPr>
      <w:r w:rsidDel="00000000" w:rsidR="00000000" w:rsidRPr="00000000">
        <w:rPr>
          <w:rtl w:val="0"/>
        </w:rPr>
        <w:t xml:space="preserve">Añade una direccion a la tabla MAC.</w:t>
      </w:r>
    </w:p>
    <w:p w:rsidR="00000000" w:rsidDel="00000000" w:rsidP="00000000" w:rsidRDefault="00000000" w:rsidRPr="00000000" w14:paraId="00000199">
      <w:pPr>
        <w:contextualSpacing w:val="0"/>
        <w:rPr/>
      </w:pPr>
      <w:r w:rsidDel="00000000" w:rsidR="00000000" w:rsidRPr="00000000">
        <w:rPr>
          <w:rtl w:val="0"/>
        </w:rPr>
      </w:r>
    </w:p>
    <w:p w:rsidR="00000000" w:rsidDel="00000000" w:rsidP="00000000" w:rsidRDefault="00000000" w:rsidRPr="00000000" w14:paraId="0000019A">
      <w:pPr>
        <w:contextualSpacing w:val="0"/>
        <w:rPr/>
      </w:pPr>
      <w:r w:rsidDel="00000000" w:rsidR="00000000" w:rsidRPr="00000000">
        <w:rPr>
          <w:rtl w:val="0"/>
        </w:rPr>
        <w:t xml:space="preserve">El parametro “-s” nos permite realizar entradas estaticas (inamovibles) en la tabla ARP. Por defecto las entradas ARP ordinarias tiene un estado de flag (bandera) de tipo “C” en el momento que introducimos una entrada estática el flag pasa al estado “CM”. El “flag CM” indica al host que aunque reciva ARPs que quieran modificar esa entrada no se aplicaran (esta entrada no se puede modificar). </w:t>
      </w:r>
    </w:p>
    <w:p w:rsidR="00000000" w:rsidDel="00000000" w:rsidP="00000000" w:rsidRDefault="00000000" w:rsidRPr="00000000" w14:paraId="0000019B">
      <w:pPr>
        <w:contextualSpacing w:val="0"/>
        <w:rPr/>
      </w:pPr>
      <w:r w:rsidDel="00000000" w:rsidR="00000000" w:rsidRPr="00000000">
        <w:rPr/>
        <w:drawing>
          <wp:inline distB="114300" distT="114300" distL="114300" distR="114300">
            <wp:extent cx="5734050" cy="685800"/>
            <wp:effectExtent b="0" l="0" r="0" t="0"/>
            <wp:docPr id="42" name="image90.png"/>
            <a:graphic>
              <a:graphicData uri="http://schemas.openxmlformats.org/drawingml/2006/picture">
                <pic:pic>
                  <pic:nvPicPr>
                    <pic:cNvPr id="0" name="image90.png"/>
                    <pic:cNvPicPr preferRelativeResize="0"/>
                  </pic:nvPicPr>
                  <pic:blipFill>
                    <a:blip r:embed="rId48"/>
                    <a:srcRect b="0" l="0" r="0" t="0"/>
                    <a:stretch>
                      <a:fillRect/>
                    </a:stretch>
                  </pic:blipFill>
                  <pic:spPr>
                    <a:xfrm>
                      <a:off x="0" y="0"/>
                      <a:ext cx="5734050" cy="685800"/>
                    </a:xfrm>
                    <a:prstGeom prst="rect"/>
                    <a:ln/>
                  </pic:spPr>
                </pic:pic>
              </a:graphicData>
            </a:graphic>
          </wp:inline>
        </w:drawing>
      </w:r>
      <w:r w:rsidDel="00000000" w:rsidR="00000000" w:rsidRPr="00000000">
        <w:rPr>
          <w:rtl w:val="0"/>
        </w:rPr>
      </w:r>
    </w:p>
    <w:p w:rsidR="00000000" w:rsidDel="00000000" w:rsidP="00000000" w:rsidRDefault="00000000" w:rsidRPr="00000000" w14:paraId="0000019C">
      <w:pPr>
        <w:contextualSpacing w:val="0"/>
        <w:rPr/>
      </w:pPr>
      <w:r w:rsidDel="00000000" w:rsidR="00000000" w:rsidRPr="00000000">
        <w:rPr>
          <w:rtl w:val="0"/>
        </w:rPr>
      </w:r>
    </w:p>
    <w:p w:rsidR="00000000" w:rsidDel="00000000" w:rsidP="00000000" w:rsidRDefault="00000000" w:rsidRPr="00000000" w14:paraId="0000019D">
      <w:pPr>
        <w:contextualSpacing w:val="0"/>
        <w:rPr/>
      </w:pPr>
      <w:r w:rsidDel="00000000" w:rsidR="00000000" w:rsidRPr="00000000">
        <w:rPr>
          <w:rtl w:val="0"/>
        </w:rPr>
      </w:r>
    </w:p>
    <w:p w:rsidR="00000000" w:rsidDel="00000000" w:rsidP="00000000" w:rsidRDefault="00000000" w:rsidRPr="00000000" w14:paraId="0000019E">
      <w:pPr>
        <w:contextualSpacing w:val="0"/>
        <w:rPr/>
      </w:pPr>
      <w:r w:rsidDel="00000000" w:rsidR="00000000" w:rsidRPr="00000000">
        <w:rPr/>
        <w:drawing>
          <wp:inline distB="114300" distT="114300" distL="114300" distR="114300">
            <wp:extent cx="5734050" cy="2006600"/>
            <wp:effectExtent b="0" l="0" r="0" t="0"/>
            <wp:docPr id="20" name="image42.png"/>
            <a:graphic>
              <a:graphicData uri="http://schemas.openxmlformats.org/drawingml/2006/picture">
                <pic:pic>
                  <pic:nvPicPr>
                    <pic:cNvPr id="0" name="image42.png"/>
                    <pic:cNvPicPr preferRelativeResize="0"/>
                  </pic:nvPicPr>
                  <pic:blipFill>
                    <a:blip r:embed="rId49"/>
                    <a:srcRect b="0" l="0" r="0" t="0"/>
                    <a:stretch>
                      <a:fillRect/>
                    </a:stretch>
                  </pic:blipFill>
                  <pic:spPr>
                    <a:xfrm>
                      <a:off x="0" y="0"/>
                      <a:ext cx="5734050" cy="2006600"/>
                    </a:xfrm>
                    <a:prstGeom prst="rect"/>
                    <a:ln/>
                  </pic:spPr>
                </pic:pic>
              </a:graphicData>
            </a:graphic>
          </wp:inline>
        </w:drawing>
      </w:r>
      <w:r w:rsidDel="00000000" w:rsidR="00000000" w:rsidRPr="00000000">
        <w:rPr>
          <w:rtl w:val="0"/>
        </w:rPr>
      </w:r>
    </w:p>
    <w:p w:rsidR="00000000" w:rsidDel="00000000" w:rsidP="00000000" w:rsidRDefault="00000000" w:rsidRPr="00000000" w14:paraId="0000019F">
      <w:pPr>
        <w:contextualSpacing w:val="0"/>
        <w:rPr/>
      </w:pPr>
      <w:r w:rsidDel="00000000" w:rsidR="00000000" w:rsidRPr="00000000">
        <w:rPr>
          <w:rtl w:val="0"/>
        </w:rPr>
      </w:r>
    </w:p>
    <w:p w:rsidR="00000000" w:rsidDel="00000000" w:rsidP="00000000" w:rsidRDefault="00000000" w:rsidRPr="00000000" w14:paraId="000001A0">
      <w:pPr>
        <w:contextualSpacing w:val="0"/>
        <w:rPr/>
      </w:pPr>
      <w:r w:rsidDel="00000000" w:rsidR="00000000" w:rsidRPr="00000000">
        <w:rPr>
          <w:rtl w:val="0"/>
        </w:rPr>
      </w:r>
    </w:p>
    <w:p w:rsidR="00000000" w:rsidDel="00000000" w:rsidP="00000000" w:rsidRDefault="00000000" w:rsidRPr="00000000" w14:paraId="000001A1">
      <w:pPr>
        <w:contextualSpacing w:val="0"/>
        <w:rPr/>
      </w:pPr>
      <w:r w:rsidDel="00000000" w:rsidR="00000000" w:rsidRPr="00000000">
        <w:rPr>
          <w:rtl w:val="0"/>
        </w:rPr>
      </w:r>
    </w:p>
    <w:p w:rsidR="00000000" w:rsidDel="00000000" w:rsidP="00000000" w:rsidRDefault="00000000" w:rsidRPr="00000000" w14:paraId="000001A2">
      <w:pPr>
        <w:contextualSpacing w:val="0"/>
        <w:rPr/>
      </w:pPr>
      <w:r w:rsidDel="00000000" w:rsidR="00000000" w:rsidRPr="00000000">
        <w:rPr/>
        <w:drawing>
          <wp:inline distB="114300" distT="114300" distL="114300" distR="114300">
            <wp:extent cx="5734050" cy="1739900"/>
            <wp:effectExtent b="0" l="0" r="0" t="0"/>
            <wp:docPr id="29" name="image77.png"/>
            <a:graphic>
              <a:graphicData uri="http://schemas.openxmlformats.org/drawingml/2006/picture">
                <pic:pic>
                  <pic:nvPicPr>
                    <pic:cNvPr id="0" name="image77.png"/>
                    <pic:cNvPicPr preferRelativeResize="0"/>
                  </pic:nvPicPr>
                  <pic:blipFill>
                    <a:blip r:embed="rId50"/>
                    <a:srcRect b="0" l="0" r="0" t="0"/>
                    <a:stretch>
                      <a:fillRect/>
                    </a:stretch>
                  </pic:blipFill>
                  <pic:spPr>
                    <a:xfrm>
                      <a:off x="0" y="0"/>
                      <a:ext cx="5734050" cy="1739900"/>
                    </a:xfrm>
                    <a:prstGeom prst="rect"/>
                    <a:ln/>
                  </pic:spPr>
                </pic:pic>
              </a:graphicData>
            </a:graphic>
          </wp:inline>
        </w:drawing>
      </w:r>
      <w:r w:rsidDel="00000000" w:rsidR="00000000" w:rsidRPr="00000000">
        <w:rPr>
          <w:rtl w:val="0"/>
        </w:rPr>
      </w:r>
    </w:p>
    <w:p w:rsidR="00000000" w:rsidDel="00000000" w:rsidP="00000000" w:rsidRDefault="00000000" w:rsidRPr="00000000" w14:paraId="000001A3">
      <w:pPr>
        <w:contextualSpacing w:val="0"/>
        <w:rPr/>
      </w:pPr>
      <w:r w:rsidDel="00000000" w:rsidR="00000000" w:rsidRPr="00000000">
        <w:rPr>
          <w:rtl w:val="0"/>
        </w:rPr>
      </w:r>
    </w:p>
    <w:p w:rsidR="00000000" w:rsidDel="00000000" w:rsidP="00000000" w:rsidRDefault="00000000" w:rsidRPr="00000000" w14:paraId="000001A4">
      <w:pPr>
        <w:contextualSpacing w:val="0"/>
        <w:rPr/>
      </w:pPr>
      <w:r w:rsidDel="00000000" w:rsidR="00000000" w:rsidRPr="00000000">
        <w:rPr>
          <w:rtl w:val="0"/>
        </w:rPr>
      </w:r>
    </w:p>
    <w:p w:rsidR="00000000" w:rsidDel="00000000" w:rsidP="00000000" w:rsidRDefault="00000000" w:rsidRPr="00000000" w14:paraId="000001A5">
      <w:pPr>
        <w:contextualSpacing w:val="0"/>
        <w:rPr/>
      </w:pPr>
      <w:r w:rsidDel="00000000" w:rsidR="00000000" w:rsidRPr="00000000">
        <w:rPr>
          <w:rtl w:val="0"/>
        </w:rPr>
      </w:r>
    </w:p>
    <w:p w:rsidR="00000000" w:rsidDel="00000000" w:rsidP="00000000" w:rsidRDefault="00000000" w:rsidRPr="00000000" w14:paraId="000001A6">
      <w:pPr>
        <w:contextualSpacing w:val="0"/>
        <w:rPr/>
      </w:pPr>
      <w:r w:rsidDel="00000000" w:rsidR="00000000" w:rsidRPr="00000000">
        <w:rPr/>
        <w:drawing>
          <wp:inline distB="114300" distT="114300" distL="114300" distR="114300">
            <wp:extent cx="5734050" cy="1485900"/>
            <wp:effectExtent b="0" l="0" r="0" t="0"/>
            <wp:docPr id="17" name="image39.png"/>
            <a:graphic>
              <a:graphicData uri="http://schemas.openxmlformats.org/drawingml/2006/picture">
                <pic:pic>
                  <pic:nvPicPr>
                    <pic:cNvPr id="0" name="image39.png"/>
                    <pic:cNvPicPr preferRelativeResize="0"/>
                  </pic:nvPicPr>
                  <pic:blipFill>
                    <a:blip r:embed="rId51"/>
                    <a:srcRect b="0" l="0" r="0" t="0"/>
                    <a:stretch>
                      <a:fillRect/>
                    </a:stretch>
                  </pic:blipFill>
                  <pic:spPr>
                    <a:xfrm>
                      <a:off x="0" y="0"/>
                      <a:ext cx="5734050" cy="1485900"/>
                    </a:xfrm>
                    <a:prstGeom prst="rect"/>
                    <a:ln/>
                  </pic:spPr>
                </pic:pic>
              </a:graphicData>
            </a:graphic>
          </wp:inline>
        </w:drawing>
      </w:r>
      <w:r w:rsidDel="00000000" w:rsidR="00000000" w:rsidRPr="00000000">
        <w:rPr>
          <w:rtl w:val="0"/>
        </w:rPr>
      </w:r>
    </w:p>
    <w:p w:rsidR="00000000" w:rsidDel="00000000" w:rsidP="00000000" w:rsidRDefault="00000000" w:rsidRPr="00000000" w14:paraId="000001A7">
      <w:pPr>
        <w:contextualSpacing w:val="0"/>
        <w:rPr/>
      </w:pPr>
      <w:r w:rsidDel="00000000" w:rsidR="00000000" w:rsidRPr="00000000">
        <w:rPr>
          <w:rtl w:val="0"/>
        </w:rPr>
        <w:t xml:space="preserve">Debido a la arquitectura del protocolo ARP al igual que ICMP no existe una relacion entre la pregunta y la respuesta (request-replay) por lo tanto puede haber muchos replays sin haber generado ningun request es aqui donde intervienen los ataques o envenenamientos con el protocolo ARP que viene a ser equivalente a una suplantacion de identidad, estos ataques se llaman ARP SPOOFING” o “ARP POISONING” estos ataques los veremos en la siguientes UF’s.</w:t>
      </w:r>
    </w:p>
    <w:p w:rsidR="00000000" w:rsidDel="00000000" w:rsidP="00000000" w:rsidRDefault="00000000" w:rsidRPr="00000000" w14:paraId="000001A8">
      <w:pPr>
        <w:contextualSpacing w:val="0"/>
        <w:rPr/>
      </w:pPr>
      <w:r w:rsidDel="00000000" w:rsidR="00000000" w:rsidRPr="00000000">
        <w:rPr>
          <w:rtl w:val="0"/>
        </w:rPr>
      </w:r>
    </w:p>
    <w:p w:rsidR="00000000" w:rsidDel="00000000" w:rsidP="00000000" w:rsidRDefault="00000000" w:rsidRPr="00000000" w14:paraId="000001A9">
      <w:pPr>
        <w:numPr>
          <w:ilvl w:val="0"/>
          <w:numId w:val="3"/>
        </w:numPr>
        <w:ind w:left="720" w:hanging="360"/>
        <w:contextualSpacing w:val="1"/>
        <w:rPr/>
      </w:pPr>
      <w:r w:rsidDel="00000000" w:rsidR="00000000" w:rsidRPr="00000000">
        <w:rPr>
          <w:rtl w:val="0"/>
        </w:rPr>
        <w:t xml:space="preserve">Busca una instruccion que borre todas las entradas ARP: </w:t>
      </w:r>
    </w:p>
    <w:p w:rsidR="00000000" w:rsidDel="00000000" w:rsidP="00000000" w:rsidRDefault="00000000" w:rsidRPr="00000000" w14:paraId="000001AA">
      <w:pPr>
        <w:contextualSpacing w:val="0"/>
        <w:rPr/>
      </w:pPr>
      <w:r w:rsidDel="00000000" w:rsidR="00000000" w:rsidRPr="00000000">
        <w:rPr>
          <w:rtl w:val="0"/>
        </w:rPr>
      </w:r>
    </w:p>
    <w:p w:rsidR="00000000" w:rsidDel="00000000" w:rsidP="00000000" w:rsidRDefault="00000000" w:rsidRPr="00000000" w14:paraId="000001AB">
      <w:pPr>
        <w:contextualSpacing w:val="0"/>
        <w:rPr/>
      </w:pPr>
      <w:r w:rsidDel="00000000" w:rsidR="00000000" w:rsidRPr="00000000">
        <w:rPr>
          <w:rtl w:val="0"/>
        </w:rPr>
        <w:t xml:space="preserve">arp -n</w:t>
      </w:r>
    </w:p>
    <w:p w:rsidR="00000000" w:rsidDel="00000000" w:rsidP="00000000" w:rsidRDefault="00000000" w:rsidRPr="00000000" w14:paraId="000001AC">
      <w:pPr>
        <w:contextualSpacing w:val="0"/>
        <w:rPr/>
      </w:pPr>
      <w:r w:rsidDel="00000000" w:rsidR="00000000" w:rsidRPr="00000000">
        <w:rPr>
          <w:rtl w:val="0"/>
        </w:rPr>
        <w:t xml:space="preserve">De la tabla debes elegir una ruta a eliminar dado que arp elimina de a una sola:</w:t>
      </w:r>
    </w:p>
    <w:p w:rsidR="00000000" w:rsidDel="00000000" w:rsidP="00000000" w:rsidRDefault="00000000" w:rsidRPr="00000000" w14:paraId="000001AD">
      <w:pPr>
        <w:contextualSpacing w:val="0"/>
        <w:rPr/>
      </w:pPr>
      <w:r w:rsidDel="00000000" w:rsidR="00000000" w:rsidRPr="00000000">
        <w:rPr>
          <w:rtl w:val="0"/>
        </w:rPr>
        <w:t xml:space="preserve">arp -d 192.168.1.1</w:t>
      </w:r>
    </w:p>
    <w:p w:rsidR="00000000" w:rsidDel="00000000" w:rsidP="00000000" w:rsidRDefault="00000000" w:rsidRPr="00000000" w14:paraId="000001AE">
      <w:pPr>
        <w:contextualSpacing w:val="0"/>
        <w:rPr/>
      </w:pPr>
      <w:r w:rsidDel="00000000" w:rsidR="00000000" w:rsidRPr="00000000">
        <w:rPr>
          <w:rtl w:val="0"/>
        </w:rPr>
        <w:t xml:space="preserve">Este borra la línea referida a la ruta 192.168.1.1.</w:t>
      </w:r>
    </w:p>
    <w:p w:rsidR="00000000" w:rsidDel="00000000" w:rsidP="00000000" w:rsidRDefault="00000000" w:rsidRPr="00000000" w14:paraId="000001AF">
      <w:pPr>
        <w:contextualSpacing w:val="0"/>
        <w:rPr/>
      </w:pPr>
      <w:r w:rsidDel="00000000" w:rsidR="00000000" w:rsidRPr="00000000">
        <w:rPr>
          <w:rtl w:val="0"/>
        </w:rPr>
      </w:r>
    </w:p>
    <w:p w:rsidR="00000000" w:rsidDel="00000000" w:rsidP="00000000" w:rsidRDefault="00000000" w:rsidRPr="00000000" w14:paraId="000001B0">
      <w:pPr>
        <w:contextualSpacing w:val="0"/>
        <w:rPr/>
      </w:pPr>
      <w:r w:rsidDel="00000000" w:rsidR="00000000" w:rsidRPr="00000000">
        <w:rPr>
          <w:rtl w:val="0"/>
        </w:rPr>
        <w:t xml:space="preserve">La opción más poderosa para eliminar el cache es:</w:t>
      </w:r>
    </w:p>
    <w:p w:rsidR="00000000" w:rsidDel="00000000" w:rsidP="00000000" w:rsidRDefault="00000000" w:rsidRPr="00000000" w14:paraId="000001B1">
      <w:pPr>
        <w:contextualSpacing w:val="0"/>
        <w:rPr/>
      </w:pPr>
      <w:r w:rsidDel="00000000" w:rsidR="00000000" w:rsidRPr="00000000">
        <w:rPr>
          <w:rtl w:val="0"/>
        </w:rPr>
        <w:t xml:space="preserve">ip -s -s neigh flush all</w:t>
      </w:r>
    </w:p>
    <w:p w:rsidR="00000000" w:rsidDel="00000000" w:rsidP="00000000" w:rsidRDefault="00000000" w:rsidRPr="00000000" w14:paraId="000001B2">
      <w:pPr>
        <w:contextualSpacing w:val="0"/>
        <w:rPr/>
      </w:pPr>
      <w:r w:rsidDel="00000000" w:rsidR="00000000" w:rsidRPr="00000000">
        <w:rPr>
          <w:rtl w:val="0"/>
        </w:rPr>
        <w:t xml:space="preserve">Limpia todo el cache en un solo comando.</w:t>
      </w:r>
    </w:p>
    <w:p w:rsidR="00000000" w:rsidDel="00000000" w:rsidP="00000000" w:rsidRDefault="00000000" w:rsidRPr="00000000" w14:paraId="000001B3">
      <w:pPr>
        <w:contextualSpacing w:val="0"/>
        <w:rPr/>
      </w:pPr>
      <w:r w:rsidDel="00000000" w:rsidR="00000000" w:rsidRPr="00000000">
        <w:rPr>
          <w:rtl w:val="0"/>
        </w:rPr>
      </w:r>
    </w:p>
    <w:p w:rsidR="00000000" w:rsidDel="00000000" w:rsidP="00000000" w:rsidRDefault="00000000" w:rsidRPr="00000000" w14:paraId="000001B4">
      <w:pPr>
        <w:contextualSpacing w:val="0"/>
        <w:rPr/>
      </w:pPr>
      <w:r w:rsidDel="00000000" w:rsidR="00000000" w:rsidRPr="00000000">
        <w:rPr>
          <w:rtl w:val="0"/>
        </w:rPr>
      </w:r>
    </w:p>
    <w:p w:rsidR="00000000" w:rsidDel="00000000" w:rsidP="00000000" w:rsidRDefault="00000000" w:rsidRPr="00000000" w14:paraId="000001B5">
      <w:pPr>
        <w:contextualSpacing w:val="0"/>
        <w:rPr>
          <w:b w:val="1"/>
          <w:sz w:val="36"/>
          <w:szCs w:val="36"/>
        </w:rPr>
      </w:pPr>
      <w:r w:rsidDel="00000000" w:rsidR="00000000" w:rsidRPr="00000000">
        <w:rPr>
          <w:b w:val="1"/>
          <w:sz w:val="36"/>
          <w:szCs w:val="36"/>
          <w:rtl w:val="0"/>
        </w:rPr>
        <w:t xml:space="preserve">Herramientas de mapeo e identificacion de host en una LAN</w:t>
      </w:r>
    </w:p>
    <w:p w:rsidR="00000000" w:rsidDel="00000000" w:rsidP="00000000" w:rsidRDefault="00000000" w:rsidRPr="00000000" w14:paraId="000001B6">
      <w:pPr>
        <w:contextualSpacing w:val="0"/>
        <w:rPr/>
      </w:pPr>
      <w:r w:rsidDel="00000000" w:rsidR="00000000" w:rsidRPr="00000000">
        <w:rPr>
          <w:rtl w:val="0"/>
        </w:rPr>
      </w:r>
    </w:p>
    <w:p w:rsidR="00000000" w:rsidDel="00000000" w:rsidP="00000000" w:rsidRDefault="00000000" w:rsidRPr="00000000" w14:paraId="000001B7">
      <w:pPr>
        <w:contextualSpacing w:val="0"/>
        <w:rPr/>
      </w:pPr>
      <w:r w:rsidDel="00000000" w:rsidR="00000000" w:rsidRPr="00000000">
        <w:rPr>
          <w:rtl w:val="0"/>
        </w:rPr>
        <w:t xml:space="preserve">Cuando un hacker quiere posicionarse o bien entender la topología y la estructura de la red es imprescindible realizar un simple escaneo del broadcast de la red, de este modo el hacker podrá identificar todos los host, dispositivos de red, servidores y otros dispositivos inalámbricos una vez el hacker obtiene la relación de recursos escogerá a la víctima en función de su objetivo.</w:t>
      </w:r>
    </w:p>
    <w:p w:rsidR="00000000" w:rsidDel="00000000" w:rsidP="00000000" w:rsidRDefault="00000000" w:rsidRPr="00000000" w14:paraId="000001B8">
      <w:pPr>
        <w:contextualSpacing w:val="0"/>
        <w:rPr/>
      </w:pPr>
      <w:r w:rsidDel="00000000" w:rsidR="00000000" w:rsidRPr="00000000">
        <w:rPr>
          <w:rtl w:val="0"/>
        </w:rPr>
      </w:r>
    </w:p>
    <w:p w:rsidR="00000000" w:rsidDel="00000000" w:rsidP="00000000" w:rsidRDefault="00000000" w:rsidRPr="00000000" w14:paraId="000001B9">
      <w:pPr>
        <w:contextualSpacing w:val="0"/>
        <w:rPr/>
      </w:pPr>
      <w:r w:rsidDel="00000000" w:rsidR="00000000" w:rsidRPr="00000000">
        <w:rPr/>
        <w:drawing>
          <wp:inline distB="114300" distT="114300" distL="114300" distR="114300">
            <wp:extent cx="5734050" cy="3276600"/>
            <wp:effectExtent b="0" l="0" r="0" t="0"/>
            <wp:docPr id="11" name="image33.png"/>
            <a:graphic>
              <a:graphicData uri="http://schemas.openxmlformats.org/drawingml/2006/picture">
                <pic:pic>
                  <pic:nvPicPr>
                    <pic:cNvPr id="0" name="image33.png"/>
                    <pic:cNvPicPr preferRelativeResize="0"/>
                  </pic:nvPicPr>
                  <pic:blipFill>
                    <a:blip r:embed="rId52"/>
                    <a:srcRect b="0" l="0" r="0" t="0"/>
                    <a:stretch>
                      <a:fillRect/>
                    </a:stretch>
                  </pic:blipFill>
                  <pic:spPr>
                    <a:xfrm>
                      <a:off x="0" y="0"/>
                      <a:ext cx="5734050" cy="3276600"/>
                    </a:xfrm>
                    <a:prstGeom prst="rect"/>
                    <a:ln/>
                  </pic:spPr>
                </pic:pic>
              </a:graphicData>
            </a:graphic>
          </wp:inline>
        </w:drawing>
      </w:r>
      <w:r w:rsidDel="00000000" w:rsidR="00000000" w:rsidRPr="00000000">
        <w:rPr>
          <w:rtl w:val="0"/>
        </w:rPr>
      </w:r>
    </w:p>
    <w:p w:rsidR="00000000" w:rsidDel="00000000" w:rsidP="00000000" w:rsidRDefault="00000000" w:rsidRPr="00000000" w14:paraId="000001BA">
      <w:pPr>
        <w:contextualSpacing w:val="0"/>
        <w:rPr/>
      </w:pPr>
      <w:r w:rsidDel="00000000" w:rsidR="00000000" w:rsidRPr="00000000">
        <w:rPr>
          <w:rtl w:val="0"/>
        </w:rPr>
      </w:r>
    </w:p>
    <w:p w:rsidR="00000000" w:rsidDel="00000000" w:rsidP="00000000" w:rsidRDefault="00000000" w:rsidRPr="00000000" w14:paraId="000001BB">
      <w:pPr>
        <w:contextualSpacing w:val="0"/>
        <w:rPr/>
      </w:pPr>
      <w:r w:rsidDel="00000000" w:rsidR="00000000" w:rsidRPr="00000000">
        <w:rPr>
          <w:rtl w:val="0"/>
        </w:rPr>
        <w:t xml:space="preserve">NMAP es una instrucción que soporta múltiples opciones de parámetros, cada usuario escogerá un conjunto de opciones que se adapten a sus necesidades la mayoría de veces los escaneos al BROADCAST suelen ser largos debido al tipo de detalle requerido por ejemplo: Números de puerto y versiones, Identificación de OS, Identificación de fingerprinting, Número de saltos, Tipo de escaneo.</w:t>
      </w:r>
    </w:p>
    <w:p w:rsidR="00000000" w:rsidDel="00000000" w:rsidP="00000000" w:rsidRDefault="00000000" w:rsidRPr="00000000" w14:paraId="000001BC">
      <w:pPr>
        <w:contextualSpacing w:val="0"/>
        <w:rPr/>
      </w:pPr>
      <w:r w:rsidDel="00000000" w:rsidR="00000000" w:rsidRPr="00000000">
        <w:rPr>
          <w:rtl w:val="0"/>
        </w:rPr>
      </w:r>
    </w:p>
    <w:p w:rsidR="00000000" w:rsidDel="00000000" w:rsidP="00000000" w:rsidRDefault="00000000" w:rsidRPr="00000000" w14:paraId="000001BD">
      <w:pPr>
        <w:contextualSpacing w:val="0"/>
        <w:rPr/>
      </w:pPr>
      <w:r w:rsidDel="00000000" w:rsidR="00000000" w:rsidRPr="00000000">
        <w:rPr>
          <w:rtl w:val="0"/>
        </w:rPr>
      </w:r>
    </w:p>
    <w:p w:rsidR="00000000" w:rsidDel="00000000" w:rsidP="00000000" w:rsidRDefault="00000000" w:rsidRPr="00000000" w14:paraId="000001BE">
      <w:pPr>
        <w:contextualSpacing w:val="0"/>
        <w:rPr/>
      </w:pPr>
      <w:r w:rsidDel="00000000" w:rsidR="00000000" w:rsidRPr="00000000">
        <w:rPr>
          <w:rtl w:val="0"/>
        </w:rPr>
      </w:r>
    </w:p>
    <w:p w:rsidR="00000000" w:rsidDel="00000000" w:rsidP="00000000" w:rsidRDefault="00000000" w:rsidRPr="00000000" w14:paraId="000001BF">
      <w:pPr>
        <w:contextualSpacing w:val="0"/>
        <w:rPr/>
      </w:pPr>
      <w:r w:rsidDel="00000000" w:rsidR="00000000" w:rsidRPr="00000000">
        <w:rPr>
          <w:rtl w:val="0"/>
        </w:rPr>
      </w:r>
    </w:p>
    <w:p w:rsidR="00000000" w:rsidDel="00000000" w:rsidP="00000000" w:rsidRDefault="00000000" w:rsidRPr="00000000" w14:paraId="000001C0">
      <w:pPr>
        <w:contextualSpacing w:val="0"/>
        <w:rPr/>
      </w:pPr>
      <w:r w:rsidDel="00000000" w:rsidR="00000000" w:rsidRPr="00000000">
        <w:rPr>
          <w:b w:val="1"/>
          <w:rtl w:val="0"/>
        </w:rPr>
        <w:t xml:space="preserve">Ejercicio 1:</w:t>
      </w:r>
      <w:r w:rsidDel="00000000" w:rsidR="00000000" w:rsidRPr="00000000">
        <w:rPr>
          <w:rtl w:val="0"/>
        </w:rPr>
        <w:t xml:space="preserve"> Diseña una instrucción con NMAP que nos devuelva el número y tipo de puerto, version y información de tipo del sistema operativo.</w:t>
      </w:r>
    </w:p>
    <w:p w:rsidR="00000000" w:rsidDel="00000000" w:rsidP="00000000" w:rsidRDefault="00000000" w:rsidRPr="00000000" w14:paraId="000001C1">
      <w:pPr>
        <w:contextualSpacing w:val="0"/>
        <w:rPr/>
      </w:pPr>
      <w:r w:rsidDel="00000000" w:rsidR="00000000" w:rsidRPr="00000000">
        <w:rPr/>
        <w:drawing>
          <wp:inline distB="114300" distT="114300" distL="114300" distR="114300">
            <wp:extent cx="5734050" cy="1663700"/>
            <wp:effectExtent b="0" l="0" r="0" t="0"/>
            <wp:docPr id="19" name="image41.png"/>
            <a:graphic>
              <a:graphicData uri="http://schemas.openxmlformats.org/drawingml/2006/picture">
                <pic:pic>
                  <pic:nvPicPr>
                    <pic:cNvPr id="0" name="image41.png"/>
                    <pic:cNvPicPr preferRelativeResize="0"/>
                  </pic:nvPicPr>
                  <pic:blipFill>
                    <a:blip r:embed="rId53"/>
                    <a:srcRect b="0" l="0" r="0" t="0"/>
                    <a:stretch>
                      <a:fillRect/>
                    </a:stretch>
                  </pic:blipFill>
                  <pic:spPr>
                    <a:xfrm>
                      <a:off x="0" y="0"/>
                      <a:ext cx="5734050" cy="1663700"/>
                    </a:xfrm>
                    <a:prstGeom prst="rect"/>
                    <a:ln/>
                  </pic:spPr>
                </pic:pic>
              </a:graphicData>
            </a:graphic>
          </wp:inline>
        </w:drawing>
      </w:r>
      <w:r w:rsidDel="00000000" w:rsidR="00000000" w:rsidRPr="00000000">
        <w:rPr>
          <w:rtl w:val="0"/>
        </w:rPr>
      </w:r>
    </w:p>
    <w:p w:rsidR="00000000" w:rsidDel="00000000" w:rsidP="00000000" w:rsidRDefault="00000000" w:rsidRPr="00000000" w14:paraId="000001C2">
      <w:pPr>
        <w:contextualSpacing w:val="0"/>
        <w:rPr/>
      </w:pPr>
      <w:r w:rsidDel="00000000" w:rsidR="00000000" w:rsidRPr="00000000">
        <w:rPr>
          <w:rtl w:val="0"/>
        </w:rPr>
      </w:r>
    </w:p>
    <w:p w:rsidR="00000000" w:rsidDel="00000000" w:rsidP="00000000" w:rsidRDefault="00000000" w:rsidRPr="00000000" w14:paraId="000001C3">
      <w:pPr>
        <w:contextualSpacing w:val="0"/>
        <w:rPr/>
      </w:pPr>
      <w:r w:rsidDel="00000000" w:rsidR="00000000" w:rsidRPr="00000000">
        <w:rPr>
          <w:rtl w:val="0"/>
        </w:rPr>
      </w:r>
    </w:p>
    <w:p w:rsidR="00000000" w:rsidDel="00000000" w:rsidP="00000000" w:rsidRDefault="00000000" w:rsidRPr="00000000" w14:paraId="000001C4">
      <w:pPr>
        <w:contextualSpacing w:val="0"/>
        <w:rPr/>
      </w:pPr>
      <w:r w:rsidDel="00000000" w:rsidR="00000000" w:rsidRPr="00000000">
        <w:rPr>
          <w:rtl w:val="0"/>
        </w:rPr>
      </w:r>
    </w:p>
    <w:p w:rsidR="00000000" w:rsidDel="00000000" w:rsidP="00000000" w:rsidRDefault="00000000" w:rsidRPr="00000000" w14:paraId="000001C5">
      <w:pPr>
        <w:contextualSpacing w:val="0"/>
        <w:rPr/>
      </w:pPr>
      <w:r w:rsidDel="00000000" w:rsidR="00000000" w:rsidRPr="00000000">
        <w:rPr>
          <w:b w:val="1"/>
          <w:rtl w:val="0"/>
        </w:rPr>
        <w:t xml:space="preserve">Ejercicio 2:</w:t>
      </w:r>
      <w:r w:rsidDel="00000000" w:rsidR="00000000" w:rsidRPr="00000000">
        <w:rPr>
          <w:rtl w:val="0"/>
        </w:rPr>
        <w:t xml:space="preserve"> Identificar la version fingerpriting del SO en un rango de host concreto.</w:t>
      </w:r>
    </w:p>
    <w:p w:rsidR="00000000" w:rsidDel="00000000" w:rsidP="00000000" w:rsidRDefault="00000000" w:rsidRPr="00000000" w14:paraId="000001C6">
      <w:pPr>
        <w:contextualSpacing w:val="0"/>
        <w:rPr/>
      </w:pPr>
      <w:r w:rsidDel="00000000" w:rsidR="00000000" w:rsidRPr="00000000">
        <w:rPr>
          <w:rtl w:val="0"/>
        </w:rPr>
      </w:r>
    </w:p>
    <w:p w:rsidR="00000000" w:rsidDel="00000000" w:rsidP="00000000" w:rsidRDefault="00000000" w:rsidRPr="00000000" w14:paraId="000001C7">
      <w:pPr>
        <w:contextualSpacing w:val="0"/>
        <w:rPr/>
      </w:pPr>
      <w:r w:rsidDel="00000000" w:rsidR="00000000" w:rsidRPr="00000000">
        <w:rPr/>
        <w:drawing>
          <wp:inline distB="114300" distT="114300" distL="114300" distR="114300">
            <wp:extent cx="5734050" cy="3238500"/>
            <wp:effectExtent b="0" l="0" r="0" t="0"/>
            <wp:docPr id="21" name="image63.png"/>
            <a:graphic>
              <a:graphicData uri="http://schemas.openxmlformats.org/drawingml/2006/picture">
                <pic:pic>
                  <pic:nvPicPr>
                    <pic:cNvPr id="0" name="image63.png"/>
                    <pic:cNvPicPr preferRelativeResize="0"/>
                  </pic:nvPicPr>
                  <pic:blipFill>
                    <a:blip r:embed="rId54"/>
                    <a:srcRect b="0" l="0" r="0" t="0"/>
                    <a:stretch>
                      <a:fillRect/>
                    </a:stretch>
                  </pic:blipFill>
                  <pic:spPr>
                    <a:xfrm>
                      <a:off x="0" y="0"/>
                      <a:ext cx="5734050" cy="3238500"/>
                    </a:xfrm>
                    <a:prstGeom prst="rect"/>
                    <a:ln/>
                  </pic:spPr>
                </pic:pic>
              </a:graphicData>
            </a:graphic>
          </wp:inline>
        </w:drawing>
      </w:r>
      <w:r w:rsidDel="00000000" w:rsidR="00000000" w:rsidRPr="00000000">
        <w:rPr>
          <w:rtl w:val="0"/>
        </w:rPr>
      </w:r>
    </w:p>
    <w:p w:rsidR="00000000" w:rsidDel="00000000" w:rsidP="00000000" w:rsidRDefault="00000000" w:rsidRPr="00000000" w14:paraId="000001C8">
      <w:pPr>
        <w:contextualSpacing w:val="0"/>
        <w:rPr/>
      </w:pPr>
      <w:r w:rsidDel="00000000" w:rsidR="00000000" w:rsidRPr="00000000">
        <w:rPr>
          <w:rtl w:val="0"/>
        </w:rPr>
      </w:r>
    </w:p>
    <w:p w:rsidR="00000000" w:rsidDel="00000000" w:rsidP="00000000" w:rsidRDefault="00000000" w:rsidRPr="00000000" w14:paraId="000001C9">
      <w:pPr>
        <w:contextualSpacing w:val="0"/>
        <w:rPr/>
      </w:pPr>
      <w:r w:rsidDel="00000000" w:rsidR="00000000" w:rsidRPr="00000000">
        <w:rPr>
          <w:rtl w:val="0"/>
        </w:rPr>
      </w:r>
    </w:p>
    <w:p w:rsidR="00000000" w:rsidDel="00000000" w:rsidP="00000000" w:rsidRDefault="00000000" w:rsidRPr="00000000" w14:paraId="000001CA">
      <w:pPr>
        <w:contextualSpacing w:val="0"/>
        <w:rPr/>
      </w:pPr>
      <w:r w:rsidDel="00000000" w:rsidR="00000000" w:rsidRPr="00000000">
        <w:rPr>
          <w:rtl w:val="0"/>
        </w:rPr>
      </w:r>
    </w:p>
    <w:p w:rsidR="00000000" w:rsidDel="00000000" w:rsidP="00000000" w:rsidRDefault="00000000" w:rsidRPr="00000000" w14:paraId="000001CB">
      <w:pPr>
        <w:contextualSpacing w:val="0"/>
        <w:rPr/>
      </w:pPr>
      <w:r w:rsidDel="00000000" w:rsidR="00000000" w:rsidRPr="00000000">
        <w:rPr>
          <w:rtl w:val="0"/>
        </w:rPr>
        <w:t xml:space="preserve">Hemos visto que NMAP es capaz de preguntar los host existentes en un segmento de red y indagar qué puertos y versiones tienen, pero encontramos cierta problemática asociada a este descubrimiento, básicamente NMAP realiza preguntas a la red asociadas a sus puertos o bien para identificar el host. Este tipo de identificación suele utilizar el protocolo ICMP o ARP el resultado se inyectan a la red cientos de paquetes de estos protocolos generando mucho ruido. Si la red está auditada (vigilada) pueden saltar alertas indicando que cierto puesto de trabajo está inyectando paqueteria poco habitual respecto al tráfico inyectado anteriormente. </w:t>
      </w:r>
    </w:p>
    <w:p w:rsidR="00000000" w:rsidDel="00000000" w:rsidP="00000000" w:rsidRDefault="00000000" w:rsidRPr="00000000" w14:paraId="000001CC">
      <w:pPr>
        <w:contextualSpacing w:val="0"/>
        <w:rPr/>
      </w:pPr>
      <w:r w:rsidDel="00000000" w:rsidR="00000000" w:rsidRPr="00000000">
        <w:rPr>
          <w:rtl w:val="0"/>
        </w:rPr>
      </w:r>
    </w:p>
    <w:p w:rsidR="00000000" w:rsidDel="00000000" w:rsidP="00000000" w:rsidRDefault="00000000" w:rsidRPr="00000000" w14:paraId="000001CD">
      <w:pPr>
        <w:contextualSpacing w:val="0"/>
        <w:rPr/>
      </w:pPr>
      <w:r w:rsidDel="00000000" w:rsidR="00000000" w:rsidRPr="00000000">
        <w:rPr/>
        <w:drawing>
          <wp:inline distB="114300" distT="114300" distL="114300" distR="114300">
            <wp:extent cx="5667375" cy="1419225"/>
            <wp:effectExtent b="0" l="0" r="0" t="0"/>
            <wp:docPr id="32" name="image80.png"/>
            <a:graphic>
              <a:graphicData uri="http://schemas.openxmlformats.org/drawingml/2006/picture">
                <pic:pic>
                  <pic:nvPicPr>
                    <pic:cNvPr id="0" name="image80.png"/>
                    <pic:cNvPicPr preferRelativeResize="0"/>
                  </pic:nvPicPr>
                  <pic:blipFill>
                    <a:blip r:embed="rId55"/>
                    <a:srcRect b="0" l="0" r="0" t="0"/>
                    <a:stretch>
                      <a:fillRect/>
                    </a:stretch>
                  </pic:blipFill>
                  <pic:spPr>
                    <a:xfrm>
                      <a:off x="0" y="0"/>
                      <a:ext cx="5667375" cy="1419225"/>
                    </a:xfrm>
                    <a:prstGeom prst="rect"/>
                    <a:ln/>
                  </pic:spPr>
                </pic:pic>
              </a:graphicData>
            </a:graphic>
          </wp:inline>
        </w:drawing>
      </w:r>
      <w:r w:rsidDel="00000000" w:rsidR="00000000" w:rsidRPr="00000000">
        <w:rPr>
          <w:rtl w:val="0"/>
        </w:rPr>
      </w:r>
    </w:p>
    <w:p w:rsidR="00000000" w:rsidDel="00000000" w:rsidP="00000000" w:rsidRDefault="00000000" w:rsidRPr="00000000" w14:paraId="000001CE">
      <w:pPr>
        <w:contextualSpacing w:val="0"/>
        <w:rPr/>
      </w:pPr>
      <w:r w:rsidDel="00000000" w:rsidR="00000000" w:rsidRPr="00000000">
        <w:rPr>
          <w:rtl w:val="0"/>
        </w:rPr>
      </w:r>
    </w:p>
    <w:p w:rsidR="00000000" w:rsidDel="00000000" w:rsidP="00000000" w:rsidRDefault="00000000" w:rsidRPr="00000000" w14:paraId="000001CF">
      <w:pPr>
        <w:contextualSpacing w:val="0"/>
        <w:rPr/>
      </w:pPr>
      <w:r w:rsidDel="00000000" w:rsidR="00000000" w:rsidRPr="00000000">
        <w:rPr>
          <w:rtl w:val="0"/>
        </w:rPr>
        <w:t xml:space="preserve">Como se puede observar en esta tabla NMAP tiene una opción que permite indicar el nivel de sigilo para auditar toda una red estos modos van desde el 0 hasta el 5. El 0 es modo sigiloso muy lento y el modo 5 es el modo rápido ( modo de identificación rápida), conociendo estos niveles de sigilo es importante ajustar correctamente el valor para no ser auditados o identificados.</w:t>
      </w:r>
    </w:p>
    <w:p w:rsidR="00000000" w:rsidDel="00000000" w:rsidP="00000000" w:rsidRDefault="00000000" w:rsidRPr="00000000" w14:paraId="000001D0">
      <w:pPr>
        <w:contextualSpacing w:val="0"/>
        <w:rPr/>
      </w:pPr>
      <w:r w:rsidDel="00000000" w:rsidR="00000000" w:rsidRPr="00000000">
        <w:rPr>
          <w:rtl w:val="0"/>
        </w:rPr>
        <w:t xml:space="preserve">Los administradores de red deben conocer bien el funcionamiento del NMAP asi podran evitar y controlar su red administrada.</w:t>
      </w:r>
    </w:p>
    <w:p w:rsidR="00000000" w:rsidDel="00000000" w:rsidP="00000000" w:rsidRDefault="00000000" w:rsidRPr="00000000" w14:paraId="000001D1">
      <w:pPr>
        <w:contextualSpacing w:val="0"/>
        <w:rPr/>
      </w:pPr>
      <w:r w:rsidDel="00000000" w:rsidR="00000000" w:rsidRPr="00000000">
        <w:rPr>
          <w:rtl w:val="0"/>
        </w:rPr>
      </w:r>
    </w:p>
    <w:p w:rsidR="00000000" w:rsidDel="00000000" w:rsidP="00000000" w:rsidRDefault="00000000" w:rsidRPr="00000000" w14:paraId="000001D2">
      <w:pPr>
        <w:contextualSpacing w:val="0"/>
        <w:rPr/>
      </w:pPr>
      <w:r w:rsidDel="00000000" w:rsidR="00000000" w:rsidRPr="00000000">
        <w:rPr/>
        <w:drawing>
          <wp:inline distB="114300" distT="114300" distL="114300" distR="114300">
            <wp:extent cx="5986463" cy="3228975"/>
            <wp:effectExtent b="0" l="0" r="0" t="0"/>
            <wp:docPr id="25" name="image73.png"/>
            <a:graphic>
              <a:graphicData uri="http://schemas.openxmlformats.org/drawingml/2006/picture">
                <pic:pic>
                  <pic:nvPicPr>
                    <pic:cNvPr id="0" name="image73.png"/>
                    <pic:cNvPicPr preferRelativeResize="0"/>
                  </pic:nvPicPr>
                  <pic:blipFill>
                    <a:blip r:embed="rId56"/>
                    <a:srcRect b="0" l="0" r="0" t="0"/>
                    <a:stretch>
                      <a:fillRect/>
                    </a:stretch>
                  </pic:blipFill>
                  <pic:spPr>
                    <a:xfrm>
                      <a:off x="0" y="0"/>
                      <a:ext cx="5986463" cy="3228975"/>
                    </a:xfrm>
                    <a:prstGeom prst="rect"/>
                    <a:ln/>
                  </pic:spPr>
                </pic:pic>
              </a:graphicData>
            </a:graphic>
          </wp:inline>
        </w:drawing>
      </w:r>
      <w:r w:rsidDel="00000000" w:rsidR="00000000" w:rsidRPr="00000000">
        <w:rPr>
          <w:rtl w:val="0"/>
        </w:rPr>
      </w:r>
    </w:p>
    <w:p w:rsidR="00000000" w:rsidDel="00000000" w:rsidP="00000000" w:rsidRDefault="00000000" w:rsidRPr="00000000" w14:paraId="000001D3">
      <w:pPr>
        <w:contextualSpacing w:val="0"/>
        <w:rPr/>
      </w:pPr>
      <w:r w:rsidDel="00000000" w:rsidR="00000000" w:rsidRPr="00000000">
        <w:rPr>
          <w:rtl w:val="0"/>
        </w:rPr>
      </w:r>
    </w:p>
    <w:p w:rsidR="00000000" w:rsidDel="00000000" w:rsidP="00000000" w:rsidRDefault="00000000" w:rsidRPr="00000000" w14:paraId="000001D4">
      <w:pPr>
        <w:contextualSpacing w:val="0"/>
        <w:rPr/>
      </w:pPr>
      <w:r w:rsidDel="00000000" w:rsidR="00000000" w:rsidRPr="00000000">
        <w:rPr>
          <w:rtl w:val="0"/>
        </w:rPr>
        <w:t xml:space="preserve">Un buen ejemplo de los hallazgos que se pueden hacer con el NMAP es la de identificar un host con el puerto 135 abierto en el caso que sea en windows xp (obsoleto) podremos aprovechar la vulnerabilidad en este puerto, la herramienta del metasploit que estudiaremos en las siguientes UF’s permite aprovechar esta brecha de seguridad para abrir una sesión de escritorio remoto a la víctima pudiendo manipular a su antojo el sistema operativo de la víctima. Este ataque es muy vistoso pero en realidad el 99% de los ataques no son tan aparatosos como este. </w:t>
      </w:r>
    </w:p>
    <w:p w:rsidR="00000000" w:rsidDel="00000000" w:rsidP="00000000" w:rsidRDefault="00000000" w:rsidRPr="00000000" w14:paraId="000001D5">
      <w:pPr>
        <w:contextualSpacing w:val="0"/>
        <w:rPr/>
      </w:pPr>
      <w:r w:rsidDel="00000000" w:rsidR="00000000" w:rsidRPr="00000000">
        <w:rPr>
          <w:rtl w:val="0"/>
        </w:rPr>
      </w:r>
    </w:p>
    <w:p w:rsidR="00000000" w:rsidDel="00000000" w:rsidP="00000000" w:rsidRDefault="00000000" w:rsidRPr="00000000" w14:paraId="000001D6">
      <w:pPr>
        <w:contextualSpacing w:val="0"/>
        <w:rPr>
          <w:sz w:val="36"/>
          <w:szCs w:val="36"/>
        </w:rPr>
      </w:pPr>
      <w:r w:rsidDel="00000000" w:rsidR="00000000" w:rsidRPr="00000000">
        <w:rPr>
          <w:rtl w:val="0"/>
        </w:rPr>
      </w:r>
    </w:p>
    <w:p w:rsidR="00000000" w:rsidDel="00000000" w:rsidP="00000000" w:rsidRDefault="00000000" w:rsidRPr="00000000" w14:paraId="000001D7">
      <w:pPr>
        <w:contextualSpacing w:val="0"/>
        <w:rPr>
          <w:b w:val="1"/>
          <w:sz w:val="36"/>
          <w:szCs w:val="36"/>
        </w:rPr>
      </w:pPr>
      <w:r w:rsidDel="00000000" w:rsidR="00000000" w:rsidRPr="00000000">
        <w:rPr>
          <w:rtl w:val="0"/>
        </w:rPr>
      </w:r>
    </w:p>
    <w:p w:rsidR="00000000" w:rsidDel="00000000" w:rsidP="00000000" w:rsidRDefault="00000000" w:rsidRPr="00000000" w14:paraId="000001D8">
      <w:pPr>
        <w:contextualSpacing w:val="0"/>
        <w:rPr>
          <w:b w:val="1"/>
          <w:sz w:val="36"/>
          <w:szCs w:val="36"/>
        </w:rPr>
      </w:pPr>
      <w:r w:rsidDel="00000000" w:rsidR="00000000" w:rsidRPr="00000000">
        <w:rPr>
          <w:b w:val="1"/>
          <w:sz w:val="36"/>
          <w:szCs w:val="36"/>
          <w:rtl w:val="0"/>
        </w:rPr>
        <w:t xml:space="preserve">Tipos de Sniffers</w:t>
      </w:r>
    </w:p>
    <w:p w:rsidR="00000000" w:rsidDel="00000000" w:rsidP="00000000" w:rsidRDefault="00000000" w:rsidRPr="00000000" w14:paraId="000001D9">
      <w:pPr>
        <w:contextualSpacing w:val="0"/>
        <w:rPr/>
      </w:pPr>
      <w:r w:rsidDel="00000000" w:rsidR="00000000" w:rsidRPr="00000000">
        <w:rPr>
          <w:rtl w:val="0"/>
        </w:rPr>
        <w:t xml:space="preserve">Un </w:t>
      </w:r>
      <w:r w:rsidDel="00000000" w:rsidR="00000000" w:rsidRPr="00000000">
        <w:rPr>
          <w:b w:val="1"/>
          <w:rtl w:val="0"/>
        </w:rPr>
        <w:t xml:space="preserve">sniffer</w:t>
      </w:r>
      <w:r w:rsidDel="00000000" w:rsidR="00000000" w:rsidRPr="00000000">
        <w:rPr>
          <w:rtl w:val="0"/>
        </w:rPr>
        <w:t xml:space="preserve"> es un </w:t>
      </w:r>
      <w:r w:rsidDel="00000000" w:rsidR="00000000" w:rsidRPr="00000000">
        <w:rPr>
          <w:rtl w:val="0"/>
        </w:rPr>
        <w:t xml:space="preserve">programa informático</w:t>
      </w:r>
      <w:r w:rsidDel="00000000" w:rsidR="00000000" w:rsidRPr="00000000">
        <w:rPr>
          <w:rtl w:val="0"/>
        </w:rPr>
        <w:t xml:space="preserve"> que registra la </w:t>
      </w:r>
      <w:r w:rsidDel="00000000" w:rsidR="00000000" w:rsidRPr="00000000">
        <w:rPr>
          <w:rtl w:val="0"/>
        </w:rPr>
        <w:t xml:space="preserve">información</w:t>
      </w:r>
      <w:r w:rsidDel="00000000" w:rsidR="00000000" w:rsidRPr="00000000">
        <w:rPr>
          <w:rtl w:val="0"/>
        </w:rPr>
        <w:t xml:space="preserve"> que envían los </w:t>
      </w:r>
      <w:r w:rsidDel="00000000" w:rsidR="00000000" w:rsidRPr="00000000">
        <w:rPr>
          <w:rtl w:val="0"/>
        </w:rPr>
        <w:t xml:space="preserve">periféricos</w:t>
      </w:r>
      <w:r w:rsidDel="00000000" w:rsidR="00000000" w:rsidRPr="00000000">
        <w:rPr>
          <w:rtl w:val="0"/>
        </w:rPr>
        <w:t xml:space="preserve">, así como la actividad realizada en un determinado </w:t>
      </w:r>
      <w:r w:rsidDel="00000000" w:rsidR="00000000" w:rsidRPr="00000000">
        <w:rPr>
          <w:rtl w:val="0"/>
        </w:rPr>
        <w:t xml:space="preserve">ordenador</w:t>
      </w:r>
      <w:r w:rsidDel="00000000" w:rsidR="00000000" w:rsidRPr="00000000">
        <w:rPr>
          <w:rtl w:val="0"/>
        </w:rPr>
        <w:t xml:space="preserve">.</w:t>
      </w:r>
    </w:p>
    <w:p w:rsidR="00000000" w:rsidDel="00000000" w:rsidP="00000000" w:rsidRDefault="00000000" w:rsidRPr="00000000" w14:paraId="000001DA">
      <w:pPr>
        <w:contextualSpacing w:val="0"/>
        <w:rPr/>
      </w:pPr>
      <w:r w:rsidDel="00000000" w:rsidR="00000000" w:rsidRPr="00000000">
        <w:rPr>
          <w:rtl w:val="0"/>
        </w:rPr>
      </w:r>
    </w:p>
    <w:p w:rsidR="00000000" w:rsidDel="00000000" w:rsidP="00000000" w:rsidRDefault="00000000" w:rsidRPr="00000000" w14:paraId="000001DB">
      <w:pPr>
        <w:contextualSpacing w:val="0"/>
        <w:rPr/>
      </w:pPr>
      <w:r w:rsidDel="00000000" w:rsidR="00000000" w:rsidRPr="00000000">
        <w:rPr>
          <w:rtl w:val="0"/>
        </w:rPr>
        <w:t xml:space="preserve">Hasta ahora hemos utilizado el sniffer en modo gráfico en WIRESHARK, pero este programa tiene ciertas restricciones cuando se trata de captura de paquetería en segundo plano es decir si un hacker quiere capturar paqueteria de alguna víctima no es suficiente realizar una captura de 5 minutos si no que lo importante es capturar paqueterias durante días, semanas o meses para así poder crear un perfil de usuario más o menos aceptable. WIRESHARK no nos permite realizar capturas largas ya que tiene restricciones propias del modo gráfico existen otras herramientas como el TCPDUMP que son en modo texto y se puede lanzar en segundo plano. </w:t>
      </w:r>
    </w:p>
    <w:p w:rsidR="00000000" w:rsidDel="00000000" w:rsidP="00000000" w:rsidRDefault="00000000" w:rsidRPr="00000000" w14:paraId="000001DC">
      <w:pPr>
        <w:contextualSpacing w:val="0"/>
        <w:rPr/>
      </w:pPr>
      <w:r w:rsidDel="00000000" w:rsidR="00000000" w:rsidRPr="00000000">
        <w:rPr>
          <w:rtl w:val="0"/>
        </w:rPr>
      </w:r>
    </w:p>
    <w:p w:rsidR="00000000" w:rsidDel="00000000" w:rsidP="00000000" w:rsidRDefault="00000000" w:rsidRPr="00000000" w14:paraId="000001DD">
      <w:pPr>
        <w:contextualSpacing w:val="0"/>
        <w:rPr/>
      </w:pPr>
      <w:r w:rsidDel="00000000" w:rsidR="00000000" w:rsidRPr="00000000">
        <w:rPr>
          <w:rtl w:val="0"/>
        </w:rPr>
      </w:r>
    </w:p>
    <w:p w:rsidR="00000000" w:rsidDel="00000000" w:rsidP="00000000" w:rsidRDefault="00000000" w:rsidRPr="00000000" w14:paraId="000001DE">
      <w:pPr>
        <w:contextualSpacing w:val="0"/>
        <w:rPr>
          <w:color w:val="0000ff"/>
        </w:rPr>
      </w:pPr>
      <w:r w:rsidDel="00000000" w:rsidR="00000000" w:rsidRPr="00000000">
        <w:rPr>
          <w:b w:val="1"/>
          <w:color w:val="0000ff"/>
          <w:sz w:val="36"/>
          <w:szCs w:val="36"/>
          <w:rtl w:val="0"/>
        </w:rPr>
        <w:t xml:space="preserve">Temario Examen UF1</w:t>
        <w:br w:type="textWrapping"/>
      </w:r>
      <w:r w:rsidDel="00000000" w:rsidR="00000000" w:rsidRPr="00000000">
        <w:rPr>
          <w:rtl w:val="0"/>
        </w:rPr>
      </w:r>
    </w:p>
    <w:p w:rsidR="00000000" w:rsidDel="00000000" w:rsidP="00000000" w:rsidRDefault="00000000" w:rsidRPr="00000000" w14:paraId="000001DF">
      <w:pPr>
        <w:numPr>
          <w:ilvl w:val="0"/>
          <w:numId w:val="7"/>
        </w:numPr>
        <w:ind w:left="720" w:hanging="360"/>
        <w:rPr>
          <w:b w:val="1"/>
          <w:sz w:val="24"/>
          <w:szCs w:val="24"/>
        </w:rPr>
      </w:pPr>
      <w:r w:rsidDel="00000000" w:rsidR="00000000" w:rsidRPr="00000000">
        <w:rPr>
          <w:b w:val="1"/>
          <w:sz w:val="24"/>
          <w:szCs w:val="24"/>
          <w:rtl w:val="0"/>
        </w:rPr>
        <w:t xml:space="preserve">PDF 2: De la 1 a la 30.</w:t>
      </w:r>
    </w:p>
    <w:p w:rsidR="00000000" w:rsidDel="00000000" w:rsidP="00000000" w:rsidRDefault="00000000" w:rsidRPr="00000000" w14:paraId="000001E0">
      <w:pPr>
        <w:numPr>
          <w:ilvl w:val="0"/>
          <w:numId w:val="7"/>
        </w:numPr>
        <w:ind w:left="720" w:hanging="360"/>
        <w:rPr>
          <w:b w:val="1"/>
          <w:sz w:val="24"/>
          <w:szCs w:val="24"/>
        </w:rPr>
      </w:pPr>
      <w:r w:rsidDel="00000000" w:rsidR="00000000" w:rsidRPr="00000000">
        <w:rPr>
          <w:b w:val="1"/>
          <w:sz w:val="24"/>
          <w:szCs w:val="24"/>
          <w:rtl w:val="0"/>
        </w:rPr>
        <w:t xml:space="preserve">Funcionamiento y diagrama ICMP, ARP, Ping de la muerte,Ataque LAND, Ataque SMURF</w:t>
      </w:r>
    </w:p>
    <w:p w:rsidR="00000000" w:rsidDel="00000000" w:rsidP="00000000" w:rsidRDefault="00000000" w:rsidRPr="00000000" w14:paraId="000001E1">
      <w:pPr>
        <w:numPr>
          <w:ilvl w:val="0"/>
          <w:numId w:val="7"/>
        </w:numPr>
        <w:ind w:left="720" w:hanging="360"/>
        <w:contextualSpacing w:val="1"/>
        <w:rPr>
          <w:b w:val="1"/>
          <w:sz w:val="24"/>
          <w:szCs w:val="24"/>
          <w:u w:val="none"/>
        </w:rPr>
      </w:pPr>
      <w:r w:rsidDel="00000000" w:rsidR="00000000" w:rsidRPr="00000000">
        <w:rPr>
          <w:b w:val="1"/>
          <w:sz w:val="24"/>
          <w:szCs w:val="24"/>
          <w:rtl w:val="0"/>
        </w:rPr>
        <w:t xml:space="preserve">NMAP: Funcionamiento</w:t>
      </w:r>
    </w:p>
    <w:p w:rsidR="00000000" w:rsidDel="00000000" w:rsidP="00000000" w:rsidRDefault="00000000" w:rsidRPr="00000000" w14:paraId="000001E2">
      <w:pPr>
        <w:numPr>
          <w:ilvl w:val="0"/>
          <w:numId w:val="7"/>
        </w:numPr>
        <w:ind w:left="720" w:hanging="360"/>
        <w:contextualSpacing w:val="1"/>
        <w:rPr>
          <w:b w:val="1"/>
          <w:sz w:val="24"/>
          <w:szCs w:val="24"/>
          <w:u w:val="none"/>
        </w:rPr>
      </w:pPr>
      <w:r w:rsidDel="00000000" w:rsidR="00000000" w:rsidRPr="00000000">
        <w:rPr>
          <w:b w:val="1"/>
          <w:sz w:val="24"/>
          <w:szCs w:val="24"/>
          <w:rtl w:val="0"/>
        </w:rPr>
        <w:t xml:space="preserve">TCPDUMP: Funcionamiento</w:t>
      </w:r>
    </w:p>
    <w:p w:rsidR="00000000" w:rsidDel="00000000" w:rsidP="00000000" w:rsidRDefault="00000000" w:rsidRPr="00000000" w14:paraId="000001E3">
      <w:pPr>
        <w:numPr>
          <w:ilvl w:val="0"/>
          <w:numId w:val="7"/>
        </w:numPr>
        <w:ind w:left="720" w:hanging="360"/>
        <w:contextualSpacing w:val="1"/>
        <w:rPr>
          <w:b w:val="1"/>
          <w:sz w:val="24"/>
          <w:szCs w:val="24"/>
          <w:u w:val="none"/>
        </w:rPr>
      </w:pPr>
      <w:r w:rsidDel="00000000" w:rsidR="00000000" w:rsidRPr="00000000">
        <w:rPr>
          <w:b w:val="1"/>
          <w:sz w:val="24"/>
          <w:szCs w:val="24"/>
          <w:rtl w:val="0"/>
        </w:rPr>
        <w:t xml:space="preserve">Explica los pasos para que realizar la captura de usuario y password de un usuario no cifrado (Telnet)</w:t>
      </w:r>
    </w:p>
    <w:p w:rsidR="00000000" w:rsidDel="00000000" w:rsidP="00000000" w:rsidRDefault="00000000" w:rsidRPr="00000000" w14:paraId="000001E4">
      <w:pPr>
        <w:contextualSpacing w:val="0"/>
        <w:rPr>
          <w:b w:val="1"/>
          <w:sz w:val="24"/>
          <w:szCs w:val="24"/>
        </w:rPr>
      </w:pPr>
      <w:r w:rsidDel="00000000" w:rsidR="00000000" w:rsidRPr="00000000">
        <w:rPr>
          <w:rtl w:val="0"/>
        </w:rPr>
      </w:r>
    </w:p>
    <w:p w:rsidR="00000000" w:rsidDel="00000000" w:rsidP="00000000" w:rsidRDefault="00000000" w:rsidRPr="00000000" w14:paraId="000001E5">
      <w:pPr>
        <w:contextualSpacing w:val="0"/>
        <w:rPr>
          <w:b w:val="1"/>
          <w:sz w:val="24"/>
          <w:szCs w:val="24"/>
        </w:rPr>
      </w:pPr>
      <w:r w:rsidDel="00000000" w:rsidR="00000000" w:rsidRPr="00000000">
        <w:rPr>
          <w:rtl w:val="0"/>
        </w:rPr>
      </w:r>
    </w:p>
    <w:p w:rsidR="00000000" w:rsidDel="00000000" w:rsidP="00000000" w:rsidRDefault="00000000" w:rsidRPr="00000000" w14:paraId="000001E6">
      <w:pPr>
        <w:contextualSpacing w:val="0"/>
        <w:rPr>
          <w:b w:val="1"/>
          <w:sz w:val="36"/>
          <w:szCs w:val="36"/>
        </w:rPr>
      </w:pPr>
      <w:r w:rsidDel="00000000" w:rsidR="00000000" w:rsidRPr="00000000">
        <w:rPr>
          <w:rtl w:val="0"/>
        </w:rPr>
      </w:r>
    </w:p>
    <w:p w:rsidR="00000000" w:rsidDel="00000000" w:rsidP="00000000" w:rsidRDefault="00000000" w:rsidRPr="00000000" w14:paraId="000001E7">
      <w:pPr>
        <w:contextualSpacing w:val="0"/>
        <w:rPr>
          <w:b w:val="1"/>
          <w:sz w:val="36"/>
          <w:szCs w:val="36"/>
        </w:rPr>
      </w:pPr>
      <w:r w:rsidDel="00000000" w:rsidR="00000000" w:rsidRPr="00000000">
        <w:rPr>
          <w:rtl w:val="0"/>
        </w:rPr>
      </w:r>
    </w:p>
    <w:p w:rsidR="00000000" w:rsidDel="00000000" w:rsidP="00000000" w:rsidRDefault="00000000" w:rsidRPr="00000000" w14:paraId="000001E8">
      <w:pPr>
        <w:contextualSpacing w:val="0"/>
        <w:rPr>
          <w:b w:val="1"/>
          <w:sz w:val="36"/>
          <w:szCs w:val="36"/>
        </w:rPr>
      </w:pPr>
      <w:r w:rsidDel="00000000" w:rsidR="00000000" w:rsidRPr="00000000">
        <w:rPr>
          <w:rtl w:val="0"/>
        </w:rPr>
      </w:r>
    </w:p>
    <w:p w:rsidR="00000000" w:rsidDel="00000000" w:rsidP="00000000" w:rsidRDefault="00000000" w:rsidRPr="00000000" w14:paraId="000001E9">
      <w:pPr>
        <w:contextualSpacing w:val="0"/>
        <w:rPr>
          <w:b w:val="1"/>
          <w:sz w:val="36"/>
          <w:szCs w:val="36"/>
        </w:rPr>
      </w:pPr>
      <w:r w:rsidDel="00000000" w:rsidR="00000000" w:rsidRPr="00000000">
        <w:rPr>
          <w:rtl w:val="0"/>
        </w:rPr>
      </w:r>
    </w:p>
    <w:p w:rsidR="00000000" w:rsidDel="00000000" w:rsidP="00000000" w:rsidRDefault="00000000" w:rsidRPr="00000000" w14:paraId="000001EA">
      <w:pPr>
        <w:contextualSpacing w:val="0"/>
        <w:rPr>
          <w:b w:val="1"/>
          <w:sz w:val="36"/>
          <w:szCs w:val="36"/>
        </w:rPr>
      </w:pPr>
      <w:r w:rsidDel="00000000" w:rsidR="00000000" w:rsidRPr="00000000">
        <w:rPr>
          <w:rtl w:val="0"/>
        </w:rPr>
      </w:r>
    </w:p>
    <w:p w:rsidR="00000000" w:rsidDel="00000000" w:rsidP="00000000" w:rsidRDefault="00000000" w:rsidRPr="00000000" w14:paraId="000001EB">
      <w:pPr>
        <w:contextualSpacing w:val="0"/>
        <w:rPr>
          <w:b w:val="1"/>
          <w:sz w:val="36"/>
          <w:szCs w:val="36"/>
        </w:rPr>
      </w:pPr>
      <w:r w:rsidDel="00000000" w:rsidR="00000000" w:rsidRPr="00000000">
        <w:rPr>
          <w:rtl w:val="0"/>
        </w:rPr>
      </w:r>
    </w:p>
    <w:p w:rsidR="00000000" w:rsidDel="00000000" w:rsidP="00000000" w:rsidRDefault="00000000" w:rsidRPr="00000000" w14:paraId="000001EC">
      <w:pPr>
        <w:contextualSpacing w:val="0"/>
        <w:rPr>
          <w:b w:val="1"/>
          <w:color w:val="0000ff"/>
          <w:sz w:val="36"/>
          <w:szCs w:val="36"/>
        </w:rPr>
      </w:pPr>
      <w:r w:rsidDel="00000000" w:rsidR="00000000" w:rsidRPr="00000000">
        <w:rPr>
          <w:rtl w:val="0"/>
        </w:rPr>
      </w:r>
    </w:p>
    <w:p w:rsidR="00000000" w:rsidDel="00000000" w:rsidP="00000000" w:rsidRDefault="00000000" w:rsidRPr="00000000" w14:paraId="000001ED">
      <w:pPr>
        <w:contextualSpacing w:val="0"/>
        <w:rPr>
          <w:b w:val="1"/>
          <w:color w:val="0000ff"/>
          <w:sz w:val="36"/>
          <w:szCs w:val="36"/>
        </w:rPr>
      </w:pPr>
      <w:r w:rsidDel="00000000" w:rsidR="00000000" w:rsidRPr="00000000">
        <w:rPr>
          <w:rtl w:val="0"/>
        </w:rPr>
      </w:r>
    </w:p>
    <w:p w:rsidR="00000000" w:rsidDel="00000000" w:rsidP="00000000" w:rsidRDefault="00000000" w:rsidRPr="00000000" w14:paraId="000001EE">
      <w:pPr>
        <w:contextualSpacing w:val="0"/>
        <w:rPr/>
      </w:pPr>
      <w:r w:rsidDel="00000000" w:rsidR="00000000" w:rsidRPr="00000000">
        <w:rPr>
          <w:rtl w:val="0"/>
        </w:rPr>
      </w:r>
    </w:p>
    <w:p w:rsidR="00000000" w:rsidDel="00000000" w:rsidP="00000000" w:rsidRDefault="00000000" w:rsidRPr="00000000" w14:paraId="000001EF">
      <w:pPr>
        <w:contextualSpacing w:val="0"/>
        <w:rPr/>
      </w:pPr>
      <w:r w:rsidDel="00000000" w:rsidR="00000000" w:rsidRPr="00000000">
        <w:rPr>
          <w:rtl w:val="0"/>
        </w:rPr>
      </w:r>
    </w:p>
    <w:sectPr>
      <w:headerReference r:id="rId57" w:type="default"/>
      <w:footerReference r:id="rId58" w:type="default"/>
      <w:pgSz w:h="16834" w:w="11909"/>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0">
    <w:pPr>
      <w:contextualSpacing w:val="0"/>
      <w:rPr/>
    </w:pPr>
    <w:r w:rsidDel="00000000" w:rsidR="00000000" w:rsidRPr="00000000">
      <w:rPr>
        <w:rtl w:val="0"/>
      </w:rPr>
    </w:r>
  </w:p>
  <w:p w:rsidR="00000000" w:rsidDel="00000000" w:rsidP="00000000" w:rsidRDefault="00000000" w:rsidRPr="00000000" w14:paraId="000001F1">
    <w:pPr>
      <w:contextualSpacing w:val="0"/>
      <w:rPr/>
    </w:pPr>
    <w:r w:rsidDel="00000000" w:rsidR="00000000" w:rsidRPr="00000000">
      <w:rPr>
        <w:rtl w:val="0"/>
      </w:rPr>
    </w:r>
  </w:p>
  <w:p w:rsidR="00000000" w:rsidDel="00000000" w:rsidP="00000000" w:rsidRDefault="00000000" w:rsidRPr="00000000" w14:paraId="000001F2">
    <w:pPr>
      <w:contextualSpacing w:val="0"/>
      <w:rPr/>
    </w:pPr>
    <w:r w:rsidDel="00000000" w:rsidR="00000000" w:rsidRPr="00000000">
      <w:rPr>
        <w:rtl w:val="0"/>
      </w:rPr>
    </w:r>
  </w:p>
  <w:p w:rsidR="00000000" w:rsidDel="00000000" w:rsidP="00000000" w:rsidRDefault="00000000" w:rsidRPr="00000000" w14:paraId="000001F3">
    <w:pPr>
      <w:contextualSpacing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4">
    <w:pPr>
      <w:contextualSpacing w:val="0"/>
      <w:rPr/>
    </w:pPr>
    <w:r w:rsidDel="00000000" w:rsidR="00000000" w:rsidRPr="00000000">
      <w:rPr>
        <w:rtl w:val="0"/>
      </w:rPr>
    </w:r>
  </w:p>
  <w:p w:rsidR="00000000" w:rsidDel="00000000" w:rsidP="00000000" w:rsidRDefault="00000000" w:rsidRPr="00000000" w14:paraId="000001F5">
    <w:pPr>
      <w:contextualSpacing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ca"/>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34.png"/><Relationship Id="rId42" Type="http://schemas.openxmlformats.org/officeDocument/2006/relationships/image" Target="media/image87.png"/><Relationship Id="rId41" Type="http://schemas.openxmlformats.org/officeDocument/2006/relationships/image" Target="media/image76.png"/><Relationship Id="rId44" Type="http://schemas.openxmlformats.org/officeDocument/2006/relationships/image" Target="media/image22.png"/><Relationship Id="rId43" Type="http://schemas.openxmlformats.org/officeDocument/2006/relationships/image" Target="media/image40.png"/><Relationship Id="rId46" Type="http://schemas.openxmlformats.org/officeDocument/2006/relationships/image" Target="media/image95.png"/><Relationship Id="rId45" Type="http://schemas.openxmlformats.org/officeDocument/2006/relationships/image" Target="media/image7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7.png"/><Relationship Id="rId48" Type="http://schemas.openxmlformats.org/officeDocument/2006/relationships/image" Target="media/image90.png"/><Relationship Id="rId47" Type="http://schemas.openxmlformats.org/officeDocument/2006/relationships/image" Target="media/image35.png"/><Relationship Id="rId49" Type="http://schemas.openxmlformats.org/officeDocument/2006/relationships/image" Target="media/image42.png"/><Relationship Id="rId5" Type="http://schemas.openxmlformats.org/officeDocument/2006/relationships/styles" Target="styles.xml"/><Relationship Id="rId6" Type="http://schemas.openxmlformats.org/officeDocument/2006/relationships/image" Target="media/image26.png"/><Relationship Id="rId7" Type="http://schemas.openxmlformats.org/officeDocument/2006/relationships/hyperlink" Target="https://elpuig.xeill.net/Members/jordifarrero/2014-15-seguretat-en-xarxes-sm2ab-diurn/uf1-documentacio/pdf-introduccio-seguretat/view" TargetMode="External"/><Relationship Id="rId8" Type="http://schemas.openxmlformats.org/officeDocument/2006/relationships/hyperlink" Target="https://elpuig.xeill.net/Members/jordifarrero/2014-15-seguretat-en-xarxes-sm2ab-diurn/uf1-documentacio/pdf-introduccio-seguretat-2/view" TargetMode="External"/><Relationship Id="rId31" Type="http://schemas.openxmlformats.org/officeDocument/2006/relationships/image" Target="media/image85.png"/><Relationship Id="rId30" Type="http://schemas.openxmlformats.org/officeDocument/2006/relationships/image" Target="media/image96.png"/><Relationship Id="rId33" Type="http://schemas.openxmlformats.org/officeDocument/2006/relationships/image" Target="media/image29.png"/><Relationship Id="rId32" Type="http://schemas.openxmlformats.org/officeDocument/2006/relationships/image" Target="media/image78.png"/><Relationship Id="rId35" Type="http://schemas.openxmlformats.org/officeDocument/2006/relationships/image" Target="media/image93.png"/><Relationship Id="rId34" Type="http://schemas.openxmlformats.org/officeDocument/2006/relationships/image" Target="media/image82.png"/><Relationship Id="rId37" Type="http://schemas.openxmlformats.org/officeDocument/2006/relationships/image" Target="media/image28.png"/><Relationship Id="rId36" Type="http://schemas.openxmlformats.org/officeDocument/2006/relationships/image" Target="media/image64.png"/><Relationship Id="rId39" Type="http://schemas.openxmlformats.org/officeDocument/2006/relationships/image" Target="media/image20.png"/><Relationship Id="rId38" Type="http://schemas.openxmlformats.org/officeDocument/2006/relationships/image" Target="media/image84.png"/><Relationship Id="rId20" Type="http://schemas.openxmlformats.org/officeDocument/2006/relationships/image" Target="media/image94.png"/><Relationship Id="rId22" Type="http://schemas.openxmlformats.org/officeDocument/2006/relationships/image" Target="media/image66.png"/><Relationship Id="rId21" Type="http://schemas.openxmlformats.org/officeDocument/2006/relationships/image" Target="media/image27.png"/><Relationship Id="rId24" Type="http://schemas.openxmlformats.org/officeDocument/2006/relationships/image" Target="media/image38.png"/><Relationship Id="rId23" Type="http://schemas.openxmlformats.org/officeDocument/2006/relationships/image" Target="media/image15.png"/><Relationship Id="rId26" Type="http://schemas.openxmlformats.org/officeDocument/2006/relationships/image" Target="media/image75.png"/><Relationship Id="rId25" Type="http://schemas.openxmlformats.org/officeDocument/2006/relationships/image" Target="media/image83.png"/><Relationship Id="rId28" Type="http://schemas.openxmlformats.org/officeDocument/2006/relationships/image" Target="media/image86.png"/><Relationship Id="rId27" Type="http://schemas.openxmlformats.org/officeDocument/2006/relationships/hyperlink" Target="https://elpuig.xeill.net/Members/jordifarrero/2014-15-seguretat-en-xarxes-sm2ab-diurn/uf1-scripts-demo/altres-exercicis-cut-sed-awk" TargetMode="External"/><Relationship Id="rId29" Type="http://schemas.openxmlformats.org/officeDocument/2006/relationships/image" Target="media/image12.png"/><Relationship Id="rId51" Type="http://schemas.openxmlformats.org/officeDocument/2006/relationships/image" Target="media/image39.png"/><Relationship Id="rId50" Type="http://schemas.openxmlformats.org/officeDocument/2006/relationships/image" Target="media/image77.png"/><Relationship Id="rId53" Type="http://schemas.openxmlformats.org/officeDocument/2006/relationships/image" Target="media/image41.png"/><Relationship Id="rId52" Type="http://schemas.openxmlformats.org/officeDocument/2006/relationships/image" Target="media/image33.png"/><Relationship Id="rId11" Type="http://schemas.openxmlformats.org/officeDocument/2006/relationships/image" Target="media/image21.png"/><Relationship Id="rId55" Type="http://schemas.openxmlformats.org/officeDocument/2006/relationships/image" Target="media/image80.png"/><Relationship Id="rId10" Type="http://schemas.openxmlformats.org/officeDocument/2006/relationships/image" Target="media/image81.png"/><Relationship Id="rId54" Type="http://schemas.openxmlformats.org/officeDocument/2006/relationships/image" Target="media/image63.png"/><Relationship Id="rId13" Type="http://schemas.openxmlformats.org/officeDocument/2006/relationships/image" Target="media/image65.png"/><Relationship Id="rId57" Type="http://schemas.openxmlformats.org/officeDocument/2006/relationships/header" Target="header1.xml"/><Relationship Id="rId12" Type="http://schemas.openxmlformats.org/officeDocument/2006/relationships/image" Target="media/image4.png"/><Relationship Id="rId56" Type="http://schemas.openxmlformats.org/officeDocument/2006/relationships/image" Target="media/image73.png"/><Relationship Id="rId15" Type="http://schemas.openxmlformats.org/officeDocument/2006/relationships/image" Target="media/image92.png"/><Relationship Id="rId14" Type="http://schemas.openxmlformats.org/officeDocument/2006/relationships/image" Target="media/image88.png"/><Relationship Id="rId58" Type="http://schemas.openxmlformats.org/officeDocument/2006/relationships/footer" Target="footer1.xml"/><Relationship Id="rId17" Type="http://schemas.openxmlformats.org/officeDocument/2006/relationships/image" Target="media/image36.png"/><Relationship Id="rId16" Type="http://schemas.openxmlformats.org/officeDocument/2006/relationships/image" Target="media/image91.png"/><Relationship Id="rId19" Type="http://schemas.openxmlformats.org/officeDocument/2006/relationships/image" Target="media/image89.png"/><Relationship Id="rId18" Type="http://schemas.openxmlformats.org/officeDocument/2006/relationships/image" Target="media/image7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