
<file path=[Content_Types].xml><?xml version="1.0" encoding="utf-8"?>
<Types xmlns="http://schemas.openxmlformats.org/package/2006/content-types">
  <Default ContentType="image/jpeg" Extension="jpg"/>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pPr>
      <w:r w:rsidDel="00000000" w:rsidR="00000000" w:rsidRPr="00000000">
        <w:rPr>
          <w:b w:val="1"/>
          <w:sz w:val="48"/>
          <w:szCs w:val="48"/>
          <w:rtl w:val="0"/>
        </w:rPr>
        <w:t xml:space="preserve">APUNTES DE SEGURIDAD</w:t>
      </w:r>
    </w:p>
    <w:p w:rsidR="00000000" w:rsidDel="00000000" w:rsidP="00000000" w:rsidRDefault="00000000" w:rsidRPr="00000000">
      <w:pPr>
        <w:contextualSpacing w:val="0"/>
      </w:pPr>
      <w:r w:rsidDel="00000000" w:rsidR="00000000" w:rsidRPr="00000000">
        <w:rPr>
          <w:sz w:val="28"/>
          <w:szCs w:val="28"/>
          <w:rtl w:val="0"/>
        </w:rPr>
        <w:t xml:space="preserve">UNIDAD FORMATIVA 1 (UF1)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INTRODUCCIÓN A LA SEGURIDAD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 lo largo de este curso aprenderemos algunas técnicas de hacking que aportaran conocimiento a un administrador de sistemas. Practicaremos con algunos ataques informáticos evaluando los daños y consecuencias en los sistemas en red. Los objetivos principales de un buen administrador no son solo la implementación y funcionamiento de una red empresarial sino también la de protegerse de ataques internos y externos.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INTRODUCCIÓN BÁSICA Y CONCEPTOS DE SEGURIDAD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ab/>
      </w:r>
      <w:r w:rsidDel="00000000" w:rsidR="00000000" w:rsidRPr="00000000">
        <w:rPr>
          <w:rtl w:val="0"/>
        </w:rPr>
        <w:t xml:space="preserve">PDF introducción a la seguridad (colgado en la web del centro).</w:t>
      </w:r>
    </w:p>
    <w:p w:rsidR="00000000" w:rsidDel="00000000" w:rsidP="00000000" w:rsidRDefault="00000000" w:rsidRPr="00000000">
      <w:pPr>
        <w:contextualSpacing w:val="0"/>
      </w:pPr>
      <w:r w:rsidDel="00000000" w:rsidR="00000000" w:rsidRPr="00000000">
        <w:rPr>
          <w:rtl w:val="0"/>
        </w:rPr>
        <w:tab/>
        <w:t xml:space="preserve">PDF introducción a la seguridad 2 (colgado en la web del centro) (páginas…).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SCRIPTS DE BAJO PARA LA CREACIÓN DE PRUEBAS DE SEGURIDAD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Para crear cualquier rutina que sea un conjunto de operaciones secuenciales es imprescindible que el administrador tenga conocimientos de procesamiento por lotes. Cuando un hacker desea un ataque o prueba en la red necesitará la ejecución de uno o varios programas para obtener el resultado. Los scripts nos aportan una solución sencilla para crear un pequeño sistema de menús que va informando al usuario del estado de la operación y de opciones sobre estas.</w:t>
      </w:r>
    </w:p>
    <w:p w:rsidR="00000000" w:rsidDel="00000000" w:rsidP="00000000" w:rsidRDefault="00000000" w:rsidRPr="00000000">
      <w:pPr>
        <w:contextualSpacing w:val="0"/>
      </w:pPr>
      <w:r w:rsidDel="00000000" w:rsidR="00000000" w:rsidRPr="00000000">
        <w:rPr>
          <w:rtl w:val="0"/>
        </w:rPr>
        <w:t xml:space="preserve">Un ejemplo claro seria un script que nos pregunta:</w:t>
      </w:r>
    </w:p>
    <w:p w:rsidR="00000000" w:rsidDel="00000000" w:rsidP="00000000" w:rsidRDefault="00000000" w:rsidRPr="00000000">
      <w:pPr>
        <w:ind w:firstLine="720"/>
        <w:contextualSpacing w:val="0"/>
      </w:pPr>
      <w:r w:rsidDel="00000000" w:rsidR="00000000" w:rsidRPr="00000000">
        <w:rPr>
          <w:rtl w:val="0"/>
        </w:rPr>
        <w:t xml:space="preserve">La IP de origen</w:t>
      </w:r>
    </w:p>
    <w:p w:rsidR="00000000" w:rsidDel="00000000" w:rsidP="00000000" w:rsidRDefault="00000000" w:rsidRPr="00000000">
      <w:pPr>
        <w:ind w:firstLine="720"/>
        <w:contextualSpacing w:val="0"/>
      </w:pPr>
      <w:r w:rsidDel="00000000" w:rsidR="00000000" w:rsidRPr="00000000">
        <w:rPr>
          <w:rtl w:val="0"/>
        </w:rPr>
        <w:t xml:space="preserve">La IP de destino</w:t>
      </w:r>
    </w:p>
    <w:p w:rsidR="00000000" w:rsidDel="00000000" w:rsidP="00000000" w:rsidRDefault="00000000" w:rsidRPr="00000000">
      <w:pPr>
        <w:ind w:left="0" w:firstLine="0"/>
        <w:contextualSpacing w:val="0"/>
      </w:pPr>
      <w:r w:rsidDel="00000000" w:rsidR="00000000" w:rsidRPr="00000000">
        <w:rPr>
          <w:rtl w:val="0"/>
        </w:rPr>
        <w:tab/>
        <w:t xml:space="preserve">Puerto atacar</w:t>
      </w:r>
    </w:p>
    <w:p w:rsidR="00000000" w:rsidDel="00000000" w:rsidP="00000000" w:rsidRDefault="00000000" w:rsidRPr="00000000">
      <w:pPr>
        <w:ind w:left="0" w:firstLine="0"/>
        <w:contextualSpacing w:val="0"/>
      </w:pPr>
      <w:r w:rsidDel="00000000" w:rsidR="00000000" w:rsidRPr="00000000">
        <w:rPr>
          <w:rtl w:val="0"/>
        </w:rPr>
        <w:tab/>
        <w:t xml:space="preserve">Cuarto tipo de atacar</w:t>
      </w:r>
    </w:p>
    <w:p w:rsidR="00000000" w:rsidDel="00000000" w:rsidP="00000000" w:rsidRDefault="00000000" w:rsidRPr="00000000">
      <w:pPr>
        <w:ind w:left="0" w:firstLine="0"/>
        <w:contextualSpacing w:val="0"/>
      </w:pPr>
      <w:r w:rsidDel="00000000" w:rsidR="00000000" w:rsidRPr="00000000">
        <w:rPr>
          <w:rtl w:val="0"/>
        </w:rPr>
        <w:t xml:space="preserve">Un usuario introduciendo estos sencillos campos puede obtener un resultado ya que el hacker ha programado un script que automatiza estas operaciones.</w:t>
      </w:r>
    </w:p>
    <w:p w:rsidR="00000000" w:rsidDel="00000000" w:rsidP="00000000" w:rsidRDefault="00000000" w:rsidRPr="00000000">
      <w:pPr>
        <w:ind w:left="0" w:firstLine="0"/>
        <w:contextualSpacing w:val="0"/>
      </w:pPr>
      <w:r w:rsidDel="00000000" w:rsidR="00000000" w:rsidRPr="00000000">
        <w:rPr>
          <w:rtl w:val="0"/>
        </w:rPr>
        <w:t xml:space="preserve">Herramientas útiles para la creación de un sistemas de menús:</w:t>
      </w:r>
    </w:p>
    <w:p w:rsidR="00000000" w:rsidDel="00000000" w:rsidP="00000000" w:rsidRDefault="00000000" w:rsidRPr="00000000">
      <w:pPr>
        <w:ind w:left="0" w:firstLine="0"/>
        <w:contextualSpacing w:val="0"/>
      </w:pPr>
      <w:r w:rsidDel="00000000" w:rsidR="00000000" w:rsidRPr="00000000">
        <w:drawing>
          <wp:inline distB="114300" distT="114300" distL="114300" distR="114300">
            <wp:extent cx="3424238" cy="2271088"/>
            <wp:effectExtent b="0" l="0" r="0" t="0"/>
            <wp:docPr descr="Resultado de imagen de script linux menu attack" id="52" name="image119.jpg"/>
            <a:graphic>
              <a:graphicData uri="http://schemas.openxmlformats.org/drawingml/2006/picture">
                <pic:pic>
                  <pic:nvPicPr>
                    <pic:cNvPr descr="Resultado de imagen de script linux menu attack" id="0" name="image119.jpg"/>
                    <pic:cNvPicPr preferRelativeResize="0"/>
                  </pic:nvPicPr>
                  <pic:blipFill>
                    <a:blip r:embed="rId5"/>
                    <a:srcRect b="0" l="0" r="0" t="0"/>
                    <a:stretch>
                      <a:fillRect/>
                    </a:stretch>
                  </pic:blipFill>
                  <pic:spPr>
                    <a:xfrm>
                      <a:off x="0" y="0"/>
                      <a:ext cx="3424238" cy="2271088"/>
                    </a:xfrm>
                    <a:prstGeom prst="rect"/>
                    <a:ln/>
                  </pic:spPr>
                </pic:pic>
              </a:graphicData>
            </a:graphic>
          </wp:inline>
        </w:drawing>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drawing>
          <wp:inline distB="114300" distT="114300" distL="114300" distR="114300">
            <wp:extent cx="5731200" cy="3429000"/>
            <wp:effectExtent b="0" l="0" r="0" t="0"/>
            <wp:docPr descr="script.png" id="54" name="image121.png"/>
            <a:graphic>
              <a:graphicData uri="http://schemas.openxmlformats.org/drawingml/2006/picture">
                <pic:pic>
                  <pic:nvPicPr>
                    <pic:cNvPr descr="script.png" id="0" name="image121.png"/>
                    <pic:cNvPicPr preferRelativeResize="0"/>
                  </pic:nvPicPr>
                  <pic:blipFill>
                    <a:blip r:embed="rId6"/>
                    <a:srcRect b="0" l="0" r="0" t="0"/>
                    <a:stretch>
                      <a:fillRect/>
                    </a:stretch>
                  </pic:blipFill>
                  <pic:spPr>
                    <a:xfrm>
                      <a:off x="0" y="0"/>
                      <a:ext cx="5731200" cy="3429000"/>
                    </a:xfrm>
                    <a:prstGeom prst="rect"/>
                    <a:ln/>
                  </pic:spPr>
                </pic:pic>
              </a:graphicData>
            </a:graphic>
          </wp:inline>
        </w:drawing>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En esta práctica se ha explicado el funcionamiento y creación de un sistema de menús que nos permite preguntarle al usuario que accciones decide realizar en función del valor introducido por el usuario se ejecutará un conjunto de instrucciones asociadas a ese valor de  índice cuando acabe de realizar las acciones volverá a mostrar el sistema de menús para que el usuario escoja de nuevo.</w:t>
      </w:r>
    </w:p>
    <w:p w:rsidR="00000000" w:rsidDel="00000000" w:rsidP="00000000" w:rsidRDefault="00000000" w:rsidRPr="00000000">
      <w:pPr>
        <w:ind w:left="0" w:firstLine="0"/>
        <w:contextualSpacing w:val="0"/>
      </w:pPr>
      <w:r w:rsidDel="00000000" w:rsidR="00000000" w:rsidRPr="00000000">
        <w:rPr>
          <w:rtl w:val="0"/>
        </w:rPr>
        <w:t xml:space="preserve">La relación de instrucciones que son imprescindibles para crear este script son:</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ab/>
        <w:t xml:space="preserve">1.While: este comando se ejecuta cíclicamente mientras se cumpla la condición indicada (opción distinto que cero). El bloque de instrucciones que ejecuta el while son delimitados por las instrucciones do y done por lo tanto se ejecutarán constantemente estas acciones hasta que se rompa la condición es decir hasta que el usuario ponga un cero a la variable opción.</w:t>
      </w:r>
    </w:p>
    <w:p w:rsidR="00000000" w:rsidDel="00000000" w:rsidP="00000000" w:rsidRDefault="00000000" w:rsidRPr="00000000">
      <w:pPr>
        <w:ind w:left="0" w:firstLine="0"/>
        <w:contextualSpacing w:val="0"/>
      </w:pPr>
      <w:r w:rsidDel="00000000" w:rsidR="00000000" w:rsidRPr="00000000">
        <w:rPr>
          <w:rtl w:val="0"/>
        </w:rPr>
        <w:tab/>
        <w:t xml:space="preserve">2.Case: esta instrucción es un “en caso de, es decir, en caso de que la variable opcion sea igual a uno de los elementos del indice este ejecutara el bloque del codigo asociado.” Por si el usuario ha presionado el botón 1 se ejecutarán las acciones que están entre el 1 () y los dos ;; y no se ejecutara las otras acciones de los otros valores de índice por lo tanto hay una relación y el valor de índice</w:t>
      </w:r>
    </w:p>
    <w:p w:rsidR="00000000" w:rsidDel="00000000" w:rsidP="00000000" w:rsidRDefault="00000000" w:rsidRPr="00000000">
      <w:pPr>
        <w:ind w:left="0" w:firstLine="0"/>
        <w:contextualSpacing w:val="0"/>
      </w:pPr>
      <w:r w:rsidDel="00000000" w:rsidR="00000000" w:rsidRPr="00000000">
        <w:rPr>
          <w:rtl w:val="0"/>
        </w:rPr>
        <w:t xml:space="preserve">La combinación de while y case suele ir asociada siempre ha sistema de menús como es en este caso.</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drawing>
          <wp:inline distB="114300" distT="114300" distL="114300" distR="114300">
            <wp:extent cx="3286125" cy="3162300"/>
            <wp:effectExtent b="0" l="0" r="0" t="0"/>
            <wp:docPr descr="3.png" id="58" name="image126.png"/>
            <a:graphic>
              <a:graphicData uri="http://schemas.openxmlformats.org/drawingml/2006/picture">
                <pic:pic>
                  <pic:nvPicPr>
                    <pic:cNvPr descr="3.png" id="0" name="image126.png"/>
                    <pic:cNvPicPr preferRelativeResize="0"/>
                  </pic:nvPicPr>
                  <pic:blipFill>
                    <a:blip r:embed="rId7"/>
                    <a:srcRect b="0" l="0" r="0" t="0"/>
                    <a:stretch>
                      <a:fillRect/>
                    </a:stretch>
                  </pic:blipFill>
                  <pic:spPr>
                    <a:xfrm>
                      <a:off x="0" y="0"/>
                      <a:ext cx="3286125" cy="3162300"/>
                    </a:xfrm>
                    <a:prstGeom prst="rect"/>
                    <a:ln/>
                  </pic:spPr>
                </pic:pic>
              </a:graphicData>
            </a:graphic>
          </wp:inline>
        </w:drawing>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El comando while es muy utilizado para sistemas de menús ya que el bucle se repite infinitamente hasta que no se cumple la condición, cuando se desea que un bucle realice un número determinado de iteraciones (vueltas) utilizar el while no es la mejor opción existe la instrucción for (para) que repite tantas veces como defina el usuario es iteración.</w:t>
      </w:r>
    </w:p>
    <w:p w:rsidR="00000000" w:rsidDel="00000000" w:rsidP="00000000" w:rsidRDefault="00000000" w:rsidRPr="00000000">
      <w:pPr>
        <w:ind w:left="0" w:firstLine="0"/>
        <w:contextualSpacing w:val="0"/>
      </w:pPr>
      <w:r w:rsidDel="00000000" w:rsidR="00000000" w:rsidRPr="00000000">
        <w:rPr>
          <w:rtl w:val="0"/>
        </w:rPr>
        <w:t xml:space="preserve">El for utiliza los delimitadores do y done para indicar el bloque de código que debe ejecutar cada vez. Sus valores de configuración son: valor inicial de la variable (x=0), condición que se debe cumplir (x&lt;=10), incremento en una posición o más en la variable a evaluar (x++).</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La sentencia for nos irá muy bien por ejemplo, para ser exhaustivos con el número de iteraciones por lo tanto podemos dibujar una raíz X*Y (práctica realizada en clase de la matriz).</w:t>
      </w:r>
    </w:p>
    <w:p w:rsidR="00000000" w:rsidDel="00000000" w:rsidP="00000000" w:rsidRDefault="00000000" w:rsidRPr="00000000">
      <w:pPr>
        <w:ind w:left="0" w:firstLine="0"/>
        <w:contextualSpacing w:val="0"/>
      </w:pPr>
      <w:r w:rsidDel="00000000" w:rsidR="00000000" w:rsidRPr="00000000">
        <w:rPr>
          <w:rtl w:val="0"/>
        </w:rPr>
        <w:t xml:space="preserve">Los bucles sean del tipo que sea se pueden anidar por lo tanto el bucle interior se repetirá tantas veces como itere el bucle exterior (equivalente a multiplicar) </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u w:val="single"/>
          <w:rtl w:val="0"/>
        </w:rPr>
        <w:t xml:space="preserve">EJERCICIOS DE SISTEMAS DE MENÚS ANIDADOS</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Diseña un menú con dos opciones, la primera opción carga un submenú con tres opciones cuando finaliza una de las opciones vuelve al menú principal y la segunda opción del menú principal es salir.</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hyperlink r:id="rId8">
        <w:r w:rsidDel="00000000" w:rsidR="00000000" w:rsidRPr="00000000">
          <w:rPr>
            <w:color w:val="1155cc"/>
            <w:u w:val="single"/>
            <w:rtl w:val="0"/>
          </w:rPr>
          <w:t xml:space="preserve">http://elpuig.xeill.net/Members/jordifarrero/2014-15-seguretat-en-xarxes-sm2ab-diurn/uf1-scripts-demo/estructura-de-menus-iii-sub-menus/view</w:t>
        </w:r>
      </w:hyperlink>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127798" cy="5014913"/>
            <wp:effectExtent b="0" l="0" r="0" t="0"/>
            <wp:docPr descr="33.png" id="70" name="image139.png"/>
            <a:graphic>
              <a:graphicData uri="http://schemas.openxmlformats.org/drawingml/2006/picture">
                <pic:pic>
                  <pic:nvPicPr>
                    <pic:cNvPr descr="33.png" id="0" name="image139.png"/>
                    <pic:cNvPicPr preferRelativeResize="0"/>
                  </pic:nvPicPr>
                  <pic:blipFill>
                    <a:blip r:embed="rId9"/>
                    <a:srcRect b="0" l="0" r="0" t="0"/>
                    <a:stretch>
                      <a:fillRect/>
                    </a:stretch>
                  </pic:blipFill>
                  <pic:spPr>
                    <a:xfrm>
                      <a:off x="0" y="0"/>
                      <a:ext cx="4127798" cy="5014913"/>
                    </a:xfrm>
                    <a:prstGeom prst="rect"/>
                    <a:ln/>
                  </pic:spPr>
                </pic:pic>
              </a:graphicData>
            </a:graphic>
          </wp:inline>
        </w:drawing>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Como hemos visto en la imagen anterior igual que se pueden anidar las sentencias “for” se pueden anidar las sentencias “while”, por lo tanto estas nos permitirán crear iteraciones que facilitaran la creación de sistemas de menús complejos, con esta práctica se finaliza el aprendizaje básico para la creación de scripts para usuarios en el ámbito de la seguridad, a lo largo del curso será necesario crear rutinas y añadirlas en un sistema de menús para que el usuario le sea fácil e intuitivo usarlo.</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Estudiar les pàgines desde la 1 fins a la 28.</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Important: pàg. 6, 7, 8, 13, 14, 15, 16, 17, 18, 19, 20 ,21, 27 i 28</w:t>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Comandos básicos para la gestión de interfaces de red en Linux</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Para preparar un ordenador para que sea especializado en el ámbito de la red como por ejemplo un servidor que audita el estado de la red o mapea host de la red se debe conocer algunos comandos básicos que le dan la capacidad al dispositivo de escuchar las conversaciones que hay en la red.</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Los primeros comandos son ifconfig y iwconfig.</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Con los ifconfig y iwconfig somos capaces tanto de listar las características como de modificar el comportamiento de la interfaz, con ifconfig podemos listar la MAC, podemos listar la IP, si la interfaz está en línea o levantada y que configuración tiene. Por el modo managed o el multicast por lo tanto por defecto ifconfig es una herramienta que nos permite configurar la interfaz en función a las nuestras necesidades.</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Modo promiscuo/modo monitor</w:t>
      </w:r>
    </w:p>
    <w:p w:rsidR="00000000" w:rsidDel="00000000" w:rsidP="00000000" w:rsidRDefault="00000000" w:rsidRPr="00000000">
      <w:pPr>
        <w:ind w:left="0" w:firstLine="0"/>
        <w:contextualSpacing w:val="0"/>
      </w:pPr>
      <w:r w:rsidDel="00000000" w:rsidR="00000000" w:rsidRPr="00000000">
        <w:rPr>
          <w:rtl w:val="0"/>
        </w:rPr>
        <w:t xml:space="preserve">Por defecto una interfaz de red solo captura aquella paquetería que va dirigida a ella y descarta todas aquellas tramas que no van dirigidas al dispositivo. Este comportamiento es el estandard para un dispositivo de red, cuando el usuario desea que esta interfaz no solo sea capaz de capturar tráfico dirigido a su dispositivo, sino que pueda leer paqueteria dirigida a otros host este tiene que cambiar a modo promiscuo.</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sudo ifconfig eth0 down</w:t>
      </w:r>
    </w:p>
    <w:p w:rsidR="00000000" w:rsidDel="00000000" w:rsidP="00000000" w:rsidRDefault="00000000" w:rsidRPr="00000000">
      <w:pPr>
        <w:ind w:left="0" w:firstLine="0"/>
        <w:contextualSpacing w:val="0"/>
      </w:pPr>
      <w:r w:rsidDel="00000000" w:rsidR="00000000" w:rsidRPr="00000000">
        <w:rPr>
          <w:rtl w:val="0"/>
        </w:rPr>
        <w:t xml:space="preserve">sudo ifconfig eth0 promisc</w:t>
      </w:r>
    </w:p>
    <w:p w:rsidR="00000000" w:rsidDel="00000000" w:rsidP="00000000" w:rsidRDefault="00000000" w:rsidRPr="00000000">
      <w:pPr>
        <w:ind w:left="0" w:firstLine="0"/>
        <w:contextualSpacing w:val="0"/>
      </w:pPr>
      <w:r w:rsidDel="00000000" w:rsidR="00000000" w:rsidRPr="00000000">
        <w:rPr>
          <w:rtl w:val="0"/>
        </w:rPr>
        <w:t xml:space="preserve">sudo ifconfig eth0 up</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En wifi:</w:t>
      </w:r>
    </w:p>
    <w:p w:rsidR="00000000" w:rsidDel="00000000" w:rsidP="00000000" w:rsidRDefault="00000000" w:rsidRPr="00000000">
      <w:pPr>
        <w:ind w:left="0" w:firstLine="0"/>
        <w:contextualSpacing w:val="0"/>
      </w:pPr>
      <w:r w:rsidDel="00000000" w:rsidR="00000000" w:rsidRPr="00000000">
        <w:rPr>
          <w:rtl w:val="0"/>
        </w:rPr>
        <w:t xml:space="preserve">sudo iwconfig wlan0 mode monitor</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471738" cy="1678060"/>
            <wp:effectExtent b="0" l="0" r="0" t="0"/>
            <wp:docPr descr="mode promisc.png" id="4" name="image37.png"/>
            <a:graphic>
              <a:graphicData uri="http://schemas.openxmlformats.org/drawingml/2006/picture">
                <pic:pic>
                  <pic:nvPicPr>
                    <pic:cNvPr descr="mode promisc.png" id="0" name="image37.png"/>
                    <pic:cNvPicPr preferRelativeResize="0"/>
                  </pic:nvPicPr>
                  <pic:blipFill>
                    <a:blip r:embed="rId10"/>
                    <a:srcRect b="0" l="0" r="0" t="0"/>
                    <a:stretch>
                      <a:fillRect/>
                    </a:stretch>
                  </pic:blipFill>
                  <pic:spPr>
                    <a:xfrm>
                      <a:off x="0" y="0"/>
                      <a:ext cx="2471738" cy="167806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Conclusión para realizar cualquier tipo de estrategia o hacking es imprescindible cambiar el estado de la interfaz a modo promiscuo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495300"/>
            <wp:effectExtent b="0" l="0" r="0" t="0"/>
            <wp:docPr id="65" name="image134.png"/>
            <a:graphic>
              <a:graphicData uri="http://schemas.openxmlformats.org/drawingml/2006/picture">
                <pic:pic>
                  <pic:nvPicPr>
                    <pic:cNvPr id="0" name="image134.png"/>
                    <pic:cNvPicPr preferRelativeResize="0"/>
                  </pic:nvPicPr>
                  <pic:blipFill>
                    <a:blip r:embed="rId11"/>
                    <a:srcRect b="0" l="0" r="0" t="0"/>
                    <a:stretch>
                      <a:fillRect/>
                    </a:stretch>
                  </pic:blipFill>
                  <pic:spPr>
                    <a:xfrm>
                      <a:off x="0" y="0"/>
                      <a:ext cx="5731200" cy="49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el anterior sistema de menús y submenús teníamos dos opciones la opción 1 que asignaba IP y nombre de la interfaz y la opción 0 que era salir. Añade la opción dos que nos va al submenú 2 que aparece en las siguientes opciones:</w:t>
      </w:r>
    </w:p>
    <w:p w:rsidR="00000000" w:rsidDel="00000000" w:rsidP="00000000" w:rsidRDefault="00000000" w:rsidRPr="00000000">
      <w:pPr>
        <w:contextualSpacing w:val="0"/>
      </w:pPr>
      <w:r w:rsidDel="00000000" w:rsidR="00000000" w:rsidRPr="00000000">
        <w:rPr>
          <w:rtl w:val="0"/>
        </w:rPr>
        <w:t xml:space="preserve">Opción 1: título: HABILITAR EL MODO PROMISCUO</w:t>
      </w:r>
    </w:p>
    <w:p w:rsidR="00000000" w:rsidDel="00000000" w:rsidP="00000000" w:rsidRDefault="00000000" w:rsidRPr="00000000">
      <w:pPr>
        <w:contextualSpacing w:val="0"/>
      </w:pPr>
      <w:r w:rsidDel="00000000" w:rsidR="00000000" w:rsidRPr="00000000">
        <w:rPr>
          <w:rtl w:val="0"/>
        </w:rPr>
        <w:t xml:space="preserve">Acciones: </w:t>
      </w:r>
    </w:p>
    <w:p w:rsidR="00000000" w:rsidDel="00000000" w:rsidP="00000000" w:rsidRDefault="00000000" w:rsidRPr="00000000">
      <w:pPr>
        <w:contextualSpacing w:val="0"/>
      </w:pPr>
      <w:r w:rsidDel="00000000" w:rsidR="00000000" w:rsidRPr="00000000">
        <w:rPr>
          <w:rtl w:val="0"/>
        </w:rPr>
        <w:t xml:space="preserve">1: Mostrar el estado de las interfaces con esta instrucción</w:t>
      </w:r>
    </w:p>
    <w:p w:rsidR="00000000" w:rsidDel="00000000" w:rsidP="00000000" w:rsidRDefault="00000000" w:rsidRPr="00000000">
      <w:pPr>
        <w:contextualSpacing w:val="0"/>
      </w:pPr>
      <w:r w:rsidDel="00000000" w:rsidR="00000000" w:rsidRPr="00000000">
        <w:rPr>
          <w:rtl w:val="0"/>
        </w:rPr>
        <w:t xml:space="preserve">ip link show | sed "/link/d" | cut -d "&gt;" -f 1 | sed 's/&lt;//g' | rev | cut -d " " -f-2 | rev | sed s/\:/" -&gt;"/g</w:t>
      </w:r>
    </w:p>
    <w:p w:rsidR="00000000" w:rsidDel="00000000" w:rsidP="00000000" w:rsidRDefault="00000000" w:rsidRPr="00000000">
      <w:pPr>
        <w:contextualSpacing w:val="0"/>
      </w:pPr>
      <w:r w:rsidDel="00000000" w:rsidR="00000000" w:rsidRPr="00000000">
        <w:rPr>
          <w:rtl w:val="0"/>
        </w:rPr>
        <w:t xml:space="preserve">2: Activar modo promiscuo</w:t>
      </w:r>
    </w:p>
    <w:p w:rsidR="00000000" w:rsidDel="00000000" w:rsidP="00000000" w:rsidRDefault="00000000" w:rsidRPr="00000000">
      <w:pPr>
        <w:contextualSpacing w:val="0"/>
      </w:pPr>
      <w:r w:rsidDel="00000000" w:rsidR="00000000" w:rsidRPr="00000000">
        <w:rPr>
          <w:rtl w:val="0"/>
        </w:rPr>
        <w:t xml:space="preserve">3: Mostrar otra vez los estados de las interfaces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Opción 2: título: DESHABILITAR EL MODO PROMISCUO</w:t>
      </w:r>
    </w:p>
    <w:p w:rsidR="00000000" w:rsidDel="00000000" w:rsidP="00000000" w:rsidRDefault="00000000" w:rsidRPr="00000000">
      <w:pPr>
        <w:contextualSpacing w:val="0"/>
      </w:pPr>
      <w:r w:rsidDel="00000000" w:rsidR="00000000" w:rsidRPr="00000000">
        <w:rPr>
          <w:rtl w:val="0"/>
        </w:rPr>
        <w:t xml:space="preserve">Acciones:</w:t>
      </w:r>
    </w:p>
    <w:p w:rsidR="00000000" w:rsidDel="00000000" w:rsidP="00000000" w:rsidRDefault="00000000" w:rsidRPr="00000000">
      <w:pPr>
        <w:contextualSpacing w:val="0"/>
      </w:pPr>
      <w:r w:rsidDel="00000000" w:rsidR="00000000" w:rsidRPr="00000000">
        <w:rPr>
          <w:rtl w:val="0"/>
        </w:rPr>
        <w:t xml:space="preserve">1: Mostrar el estado de las interfaces con esta instrucción</w:t>
      </w:r>
    </w:p>
    <w:p w:rsidR="00000000" w:rsidDel="00000000" w:rsidP="00000000" w:rsidRDefault="00000000" w:rsidRPr="00000000">
      <w:pPr>
        <w:contextualSpacing w:val="0"/>
      </w:pPr>
      <w:r w:rsidDel="00000000" w:rsidR="00000000" w:rsidRPr="00000000">
        <w:rPr>
          <w:rtl w:val="0"/>
        </w:rPr>
        <w:t xml:space="preserve">ip link show | sed "/link/d" | cut -d "&gt;" -f 1 | sed 's/&lt;//g' | rev | cut -d " " -f-2 | rev | sed s/\:/" </w:t>
      </w:r>
    </w:p>
    <w:p w:rsidR="00000000" w:rsidDel="00000000" w:rsidP="00000000" w:rsidRDefault="00000000" w:rsidRPr="00000000">
      <w:pPr>
        <w:contextualSpacing w:val="0"/>
      </w:pPr>
      <w:r w:rsidDel="00000000" w:rsidR="00000000" w:rsidRPr="00000000">
        <w:rPr>
          <w:rtl w:val="0"/>
        </w:rPr>
        <w:t xml:space="preserve">2: Deshabilitar el modo promiscuo</w:t>
      </w:r>
    </w:p>
    <w:p w:rsidR="00000000" w:rsidDel="00000000" w:rsidP="00000000" w:rsidRDefault="00000000" w:rsidRPr="00000000">
      <w:pPr>
        <w:contextualSpacing w:val="0"/>
      </w:pPr>
      <w:r w:rsidDel="00000000" w:rsidR="00000000" w:rsidRPr="00000000">
        <w:rPr>
          <w:rtl w:val="0"/>
        </w:rPr>
        <w:t xml:space="preserve">3: Volver a mostrar el estado de las interfaces</w:t>
      </w:r>
    </w:p>
    <w:p w:rsidR="00000000" w:rsidDel="00000000" w:rsidP="00000000" w:rsidRDefault="00000000" w:rsidRPr="00000000">
      <w:pPr>
        <w:contextualSpacing w:val="0"/>
      </w:pPr>
      <w:r w:rsidDel="00000000" w:rsidR="00000000" w:rsidRPr="00000000">
        <w:rPr>
          <w:rtl w:val="0"/>
        </w:rPr>
        <w:t xml:space="preserve">Resultado ejercicio:</w:t>
      </w:r>
    </w:p>
    <w:p w:rsidR="00000000" w:rsidDel="00000000" w:rsidP="00000000" w:rsidRDefault="00000000" w:rsidRPr="00000000">
      <w:pPr>
        <w:contextualSpacing w:val="0"/>
      </w:pPr>
      <w:hyperlink r:id="rId12">
        <w:r w:rsidDel="00000000" w:rsidR="00000000" w:rsidRPr="00000000">
          <w:rPr>
            <w:color w:val="1155cc"/>
            <w:u w:val="single"/>
            <w:rtl w:val="0"/>
          </w:rPr>
          <w:t xml:space="preserve">http://elpuig.xeill.net/Members/jordifarrero/2014-15-seguretat-en-xarxes-sm2ab-diurn/uf1-scripts-demo/estructura-de-menus-iii-sub-menus/view</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RELACIÓN DE INSTRUCCIONES BÁSICAS DE LINUX DE USUARIO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COMANDOS DE ACCESO A ROOT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sudo su</w:t>
      </w:r>
    </w:p>
    <w:p w:rsidR="00000000" w:rsidDel="00000000" w:rsidP="00000000" w:rsidRDefault="00000000" w:rsidRPr="00000000">
      <w:pPr>
        <w:contextualSpacing w:val="0"/>
      </w:pPr>
      <w:r w:rsidDel="00000000" w:rsidR="00000000" w:rsidRPr="00000000">
        <w:rPr>
          <w:rtl w:val="0"/>
        </w:rPr>
        <w:t xml:space="preserve">su -</w:t>
      </w:r>
    </w:p>
    <w:p w:rsidR="00000000" w:rsidDel="00000000" w:rsidP="00000000" w:rsidRDefault="00000000" w:rsidRPr="00000000">
      <w:pPr>
        <w:contextualSpacing w:val="0"/>
      </w:pPr>
      <w:r w:rsidDel="00000000" w:rsidR="00000000" w:rsidRPr="00000000">
        <w:rPr>
          <w:rtl w:val="0"/>
        </w:rPr>
        <w:t xml:space="preserve">su root</w:t>
      </w:r>
    </w:p>
    <w:p w:rsidR="00000000" w:rsidDel="00000000" w:rsidP="00000000" w:rsidRDefault="00000000" w:rsidRPr="00000000">
      <w:pPr>
        <w:contextualSpacing w:val="0"/>
      </w:pPr>
      <w:r w:rsidDel="00000000" w:rsidR="00000000" w:rsidRPr="00000000">
        <w:rPr>
          <w:rtl w:val="0"/>
        </w:rPr>
        <w:t xml:space="preserve">sudo -s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sudo gedit /etc/sudoers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fichero sudoers permite que el root introduzca el nombre de usuarios que pueden ejecutar instrucciones en modo root por lo tanto pueden utilizar el sudo.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COMANDOS ASOCIADOS A SERVICIOS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sudo gedit /etc/services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fichero services contiene la relación y detalle de los puertos conocidos asociados a servicios de productos finales, por ejemplo servicios de autenticación de microsoft, servicios de impresión y los archiconocidos puertos 80, 21, 23, 53, etc.</w:t>
      </w:r>
    </w:p>
    <w:p w:rsidR="00000000" w:rsidDel="00000000" w:rsidP="00000000" w:rsidRDefault="00000000" w:rsidRPr="00000000">
      <w:pPr>
        <w:contextualSpacing w:val="0"/>
      </w:pPr>
      <w:r w:rsidDel="00000000" w:rsidR="00000000" w:rsidRPr="00000000">
        <w:rPr>
          <w:rtl w:val="0"/>
        </w:rPr>
        <w:t xml:space="preserve">Si un administrador instala un servicio personalizado deberá indicar en el fichero services el nombre/número si es tcp/udp y descripción del mismo.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COMANDOS PARA EL SERVICIO NETWORKING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servicio de red de Linux se puede parar, iniciar y reiniciar con el comando siguiente: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sudo /etc/init.d/networking (start/stop/restart)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PROTOCOLO DE CONTROL DE INTERNET ICMP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243513" cy="3205337"/>
            <wp:effectExtent b="0" l="0" r="0" t="0"/>
            <wp:docPr descr="Resultado de imagen de icmp" id="12" name="image45.gif"/>
            <a:graphic>
              <a:graphicData uri="http://schemas.openxmlformats.org/drawingml/2006/picture">
                <pic:pic>
                  <pic:nvPicPr>
                    <pic:cNvPr descr="Resultado de imagen de icmp" id="0" name="image45.gif"/>
                    <pic:cNvPicPr preferRelativeResize="0"/>
                  </pic:nvPicPr>
                  <pic:blipFill>
                    <a:blip r:embed="rId13"/>
                    <a:srcRect b="0" l="0" r="0" t="0"/>
                    <a:stretch>
                      <a:fillRect/>
                    </a:stretch>
                  </pic:blipFill>
                  <pic:spPr>
                    <a:xfrm>
                      <a:off x="0" y="0"/>
                      <a:ext cx="5243513" cy="320533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Este protocolo está encapsulado en la capa IP del modelo TCP/IP. Este protocolo nos permite verificar la conectividad entre dos host origen/destino el procedimiento se basa en montar un paquete de tipo “echo request” con las direcciones MAC de destino e IP de destino generando como respuesta en el host destino de tipo “echo reply” cuando el host de origen recibe la respuesta se muestra un mensaje a la salida estandard con el tiempo de respuesta número de secuencia y números de rebotes.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la siguiente imagen se puede observar el intercambio de información entre el host origen el host destino.</w:t>
      </w:r>
    </w:p>
    <w:p w:rsidR="00000000" w:rsidDel="00000000" w:rsidP="00000000" w:rsidRDefault="00000000" w:rsidRPr="00000000">
      <w:pPr>
        <w:contextualSpacing w:val="0"/>
      </w:pPr>
      <w:r w:rsidDel="00000000" w:rsidR="00000000" w:rsidRPr="00000000">
        <w:drawing>
          <wp:inline distB="114300" distT="114300" distL="114300" distR="114300">
            <wp:extent cx="4663249" cy="3090863"/>
            <wp:effectExtent b="0" l="0" r="0" t="0"/>
            <wp:docPr descr="Resultado de imagen de icmp" id="3" name="image36.png"/>
            <a:graphic>
              <a:graphicData uri="http://schemas.openxmlformats.org/drawingml/2006/picture">
                <pic:pic>
                  <pic:nvPicPr>
                    <pic:cNvPr descr="Resultado de imagen de icmp" id="0" name="image36.png"/>
                    <pic:cNvPicPr preferRelativeResize="0"/>
                  </pic:nvPicPr>
                  <pic:blipFill>
                    <a:blip r:embed="rId14"/>
                    <a:srcRect b="0" l="0" r="0" t="0"/>
                    <a:stretch>
                      <a:fillRect/>
                    </a:stretch>
                  </pic:blipFill>
                  <pic:spPr>
                    <a:xfrm>
                      <a:off x="0" y="0"/>
                      <a:ext cx="4663249" cy="30908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PING DE LA MUERTE</w:t>
      </w:r>
      <w:r w:rsidDel="00000000" w:rsidR="00000000" w:rsidRPr="00000000">
        <w:drawing>
          <wp:inline distB="114300" distT="114300" distL="114300" distR="114300">
            <wp:extent cx="5731200" cy="1714500"/>
            <wp:effectExtent b="0" l="0" r="0" t="0"/>
            <wp:docPr id="33" name="image70.jpg"/>
            <a:graphic>
              <a:graphicData uri="http://schemas.openxmlformats.org/drawingml/2006/picture">
                <pic:pic>
                  <pic:nvPicPr>
                    <pic:cNvPr id="0" name="image70.jpg"/>
                    <pic:cNvPicPr preferRelativeResize="0"/>
                  </pic:nvPicPr>
                  <pic:blipFill>
                    <a:blip r:embed="rId15"/>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330200"/>
            <wp:effectExtent b="0" l="0" r="0" t="0"/>
            <wp:docPr id="5" name="image38.png"/>
            <a:graphic>
              <a:graphicData uri="http://schemas.openxmlformats.org/drawingml/2006/picture">
                <pic:pic>
                  <pic:nvPicPr>
                    <pic:cNvPr id="0" name="image38.png"/>
                    <pic:cNvPicPr preferRelativeResize="0"/>
                  </pic:nvPicPr>
                  <pic:blipFill>
                    <a:blip r:embed="rId16"/>
                    <a:srcRect b="0" l="0" r="0" t="0"/>
                    <a:stretch>
                      <a:fillRect/>
                    </a:stretch>
                  </pic:blipFill>
                  <pic:spPr>
                    <a:xfrm>
                      <a:off x="0" y="0"/>
                      <a:ext cx="5731200" cy="330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3975100"/>
            <wp:effectExtent b="0" l="0" r="0" t="0"/>
            <wp:docPr id="48" name="image110.png"/>
            <a:graphic>
              <a:graphicData uri="http://schemas.openxmlformats.org/drawingml/2006/picture">
                <pic:pic>
                  <pic:nvPicPr>
                    <pic:cNvPr id="0" name="image110.png"/>
                    <pic:cNvPicPr preferRelativeResize="0"/>
                  </pic:nvPicPr>
                  <pic:blipFill>
                    <a:blip r:embed="rId17"/>
                    <a:srcRect b="0" l="0" r="0" t="0"/>
                    <a:stretch>
                      <a:fillRect/>
                    </a:stretch>
                  </pic:blipFill>
                  <pic:spPr>
                    <a:xfrm>
                      <a:off x="0" y="0"/>
                      <a:ext cx="5731200" cy="3975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ping de la muerte es un ataque que aprovechaba los problemas de diseño y vulnerabilidades de los servicios de red de los sistemas operativos windows 95 y linux kernel 2.0 por defecto un usuario manda un mensaje ICMP a un destino este encapsula la información como por ejemplo las MACs, las IPs, el tipo de mensaje y por último la carga llamada Payload. El ping de la muerte utiliza el cambio en el tamaño de la carga por un tamaño superior de más de 64 bytes provocando un desbordamiento de la pila.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705225" cy="2781300"/>
            <wp:effectExtent b="0" l="0" r="0" t="0"/>
            <wp:docPr id="43" name="image105.png"/>
            <a:graphic>
              <a:graphicData uri="http://schemas.openxmlformats.org/drawingml/2006/picture">
                <pic:pic>
                  <pic:nvPicPr>
                    <pic:cNvPr id="0" name="image105.png"/>
                    <pic:cNvPicPr preferRelativeResize="0"/>
                  </pic:nvPicPr>
                  <pic:blipFill>
                    <a:blip r:embed="rId18"/>
                    <a:srcRect b="0" l="0" r="0" t="0"/>
                    <a:stretch>
                      <a:fillRect/>
                    </a:stretch>
                  </pic:blipFill>
                  <pic:spPr>
                    <a:xfrm>
                      <a:off x="0" y="0"/>
                      <a:ext cx="3705225" cy="278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concepto de overflow significa que no cabe más espacio en la memoria y esta desborda por lo tanto el sistema no afecta ni más procesos aceptando directamente al servicio de red.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comando para realizar el ping de la muerte es el siguiente:</w:t>
      </w:r>
    </w:p>
    <w:p w:rsidR="00000000" w:rsidDel="00000000" w:rsidP="00000000" w:rsidRDefault="00000000" w:rsidRPr="00000000">
      <w:pPr>
        <w:contextualSpacing w:val="0"/>
      </w:pPr>
      <w:r w:rsidDel="00000000" w:rsidR="00000000" w:rsidRPr="00000000">
        <w:drawing>
          <wp:inline distB="114300" distT="114300" distL="114300" distR="114300">
            <wp:extent cx="5731200" cy="330200"/>
            <wp:effectExtent b="0" l="0" r="0" t="0"/>
            <wp:docPr id="53" name="image120.png"/>
            <a:graphic>
              <a:graphicData uri="http://schemas.openxmlformats.org/drawingml/2006/picture">
                <pic:pic>
                  <pic:nvPicPr>
                    <pic:cNvPr id="0" name="image120.png"/>
                    <pic:cNvPicPr preferRelativeResize="0"/>
                  </pic:nvPicPr>
                  <pic:blipFill>
                    <a:blip r:embed="rId19"/>
                    <a:srcRect b="0" l="0" r="0" t="0"/>
                    <a:stretch>
                      <a:fillRect/>
                    </a:stretch>
                  </pic:blipFill>
                  <pic:spPr>
                    <a:xfrm>
                      <a:off x="0" y="0"/>
                      <a:ext cx="5731200" cy="330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resultado es este:</w:t>
      </w:r>
    </w:p>
    <w:p w:rsidR="00000000" w:rsidDel="00000000" w:rsidP="00000000" w:rsidRDefault="00000000" w:rsidRPr="00000000">
      <w:pPr>
        <w:contextualSpacing w:val="0"/>
      </w:pPr>
      <w:r w:rsidDel="00000000" w:rsidR="00000000" w:rsidRPr="00000000">
        <w:drawing>
          <wp:inline distB="114300" distT="114300" distL="114300" distR="114300">
            <wp:extent cx="5731200" cy="3975100"/>
            <wp:effectExtent b="0" l="0" r="0" t="0"/>
            <wp:docPr id="21" name="image55.png"/>
            <a:graphic>
              <a:graphicData uri="http://schemas.openxmlformats.org/drawingml/2006/picture">
                <pic:pic>
                  <pic:nvPicPr>
                    <pic:cNvPr id="0" name="image55.png"/>
                    <pic:cNvPicPr preferRelativeResize="0"/>
                  </pic:nvPicPr>
                  <pic:blipFill>
                    <a:blip r:embed="rId20"/>
                    <a:srcRect b="0" l="0" r="0" t="0"/>
                    <a:stretch>
                      <a:fillRect/>
                    </a:stretch>
                  </pic:blipFill>
                  <pic:spPr>
                    <a:xfrm>
                      <a:off x="0" y="0"/>
                      <a:ext cx="5731200" cy="3975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Hoy en día el ping de la muerte no tiene efecto ninguno sobre los servicios de red, lo que sí puede provocar la instrucción anterior es un pequeño defecto de flooding (inundación) ya que estamos intentando miles de paquetes ICMP con carga contra un host destino el resultado es que el host destino le cuesta procesar y contestar todos estos mensajes de tipo “echo request”.</w:t>
      </w:r>
    </w:p>
    <w:p w:rsidR="00000000" w:rsidDel="00000000" w:rsidP="00000000" w:rsidRDefault="00000000" w:rsidRPr="00000000">
      <w:pPr>
        <w:contextualSpacing w:val="0"/>
      </w:pPr>
      <w:r w:rsidDel="00000000" w:rsidR="00000000" w:rsidRPr="00000000">
        <w:rPr>
          <w:rtl w:val="0"/>
        </w:rPr>
        <w:t xml:space="preserve">Un flooding sencillo de este tipo provoca lentitud en el sistema operativo pudiendo afectar el rendimiento del escritorio pero en ningún caso el ancho de banda de la red ni el servicio de red de la víctima.</w:t>
      </w:r>
    </w:p>
    <w:p w:rsidR="00000000" w:rsidDel="00000000" w:rsidP="00000000" w:rsidRDefault="00000000" w:rsidRPr="00000000">
      <w:pPr>
        <w:contextualSpacing w:val="0"/>
      </w:pPr>
      <w:r w:rsidDel="00000000" w:rsidR="00000000" w:rsidRPr="00000000">
        <w:rPr>
          <w:rtl w:val="0"/>
        </w:rPr>
        <w:t xml:space="preserve">El protocolo ICMP es un protocolo muy útil para fines propios de administración de red, y nos permite verificar conceptos que pueden ser de gran utilidad para la gestión de la red como por ejemplo: </w:t>
      </w:r>
    </w:p>
    <w:p w:rsidR="00000000" w:rsidDel="00000000" w:rsidP="00000000" w:rsidRDefault="00000000" w:rsidRPr="00000000">
      <w:pPr>
        <w:contextualSpacing w:val="0"/>
      </w:pPr>
      <w:r w:rsidDel="00000000" w:rsidR="00000000" w:rsidRPr="00000000">
        <w:rPr>
          <w:b w:val="1"/>
          <w:rtl w:val="0"/>
        </w:rPr>
        <w:t xml:space="preserve">CTL:</w:t>
      </w:r>
      <w:r w:rsidDel="00000000" w:rsidR="00000000" w:rsidRPr="00000000">
        <w:rPr>
          <w:rtl w:val="0"/>
        </w:rPr>
        <w:t xml:space="preserve"> El número de rebotes del paquetes si su valor pasa a ser 0 o 1 el dispositivo de red descarta este paquete.</w:t>
      </w:r>
    </w:p>
    <w:p w:rsidR="00000000" w:rsidDel="00000000" w:rsidP="00000000" w:rsidRDefault="00000000" w:rsidRPr="00000000">
      <w:pPr>
        <w:contextualSpacing w:val="0"/>
      </w:pPr>
      <w:r w:rsidDel="00000000" w:rsidR="00000000" w:rsidRPr="00000000">
        <w:rPr>
          <w:b w:val="1"/>
          <w:rtl w:val="0"/>
        </w:rPr>
        <w:t xml:space="preserve">Tiempo:</w:t>
      </w:r>
      <w:r w:rsidDel="00000000" w:rsidR="00000000" w:rsidRPr="00000000">
        <w:rPr>
          <w:rtl w:val="0"/>
        </w:rPr>
        <w:t xml:space="preserve"> Retardo total entre el request y el reply (latencia de la red). Este parámetro nos aporta una información valiosa sobre los tiempos estimados y medios para alcanzar el destino, si este tiempo aumenta significativamente indicará que hay un problema de tráfico de red o bien a nivel de procesos del origen o el destino.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Latencia: </w:t>
      </w:r>
      <w:r w:rsidDel="00000000" w:rsidR="00000000" w:rsidRPr="00000000">
        <w:rPr>
          <w:rtl w:val="0"/>
        </w:rPr>
        <w:t xml:space="preserve">Es la suma de retardos temporales dentro de una</w:t>
      </w:r>
      <w:hyperlink r:id="rId21">
        <w:r w:rsidDel="00000000" w:rsidR="00000000" w:rsidRPr="00000000">
          <w:rPr>
            <w:rtl w:val="0"/>
          </w:rPr>
          <w:t xml:space="preserve"> </w:t>
        </w:r>
      </w:hyperlink>
      <w:r w:rsidDel="00000000" w:rsidR="00000000" w:rsidRPr="00000000">
        <w:rPr>
          <w:rtl w:val="0"/>
        </w:rPr>
        <w:t xml:space="preserve">red. Un retardo es producido por la demora en la</w:t>
      </w:r>
      <w:hyperlink r:id="rId22">
        <w:r w:rsidDel="00000000" w:rsidR="00000000" w:rsidRPr="00000000">
          <w:rPr>
            <w:rtl w:val="0"/>
          </w:rPr>
          <w:t xml:space="preserve"> </w:t>
        </w:r>
      </w:hyperlink>
      <w:r w:rsidDel="00000000" w:rsidR="00000000" w:rsidRPr="00000000">
        <w:rPr>
          <w:rtl w:val="0"/>
        </w:rPr>
        <w:t xml:space="preserve">propagación y transmisión de</w:t>
      </w:r>
      <w:hyperlink r:id="rId23">
        <w:r w:rsidDel="00000000" w:rsidR="00000000" w:rsidRPr="00000000">
          <w:rPr>
            <w:rtl w:val="0"/>
          </w:rPr>
          <w:t xml:space="preserve"> </w:t>
        </w:r>
      </w:hyperlink>
      <w:r w:rsidDel="00000000" w:rsidR="00000000" w:rsidRPr="00000000">
        <w:rPr>
          <w:rtl w:val="0"/>
        </w:rPr>
        <w:t xml:space="preserve">paquetes dentro de la red.</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u w:val="single"/>
          <w:rtl w:val="0"/>
        </w:rPr>
        <w:t xml:space="preserve">PROTOCOLO ARP (ADDRESS RESOLUTION PROTOCOL)</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Este protocolo es un protocolo que se utiliza en redes lan y es el encargado de resolver direcciones físicas a partir de direcciones lógicas. El protocolo ARP se encuentra situado en modelo OSI en la capa de red por lo tanto son campos de un paquete IP más otro nivel de capsulación de tipo ARP, por lo tanto ARP es de capa tres. Sin ARP las redes LAN solo podrían encapsular paqueteria si el host origen tuviera la MAC de destino y IP de destino, cosa que en la mayoría de casos siempre le falta un dato ya que los usuarios apuntan a los hosts utilizando sus direcciones IP.</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448175" cy="3467100"/>
            <wp:effectExtent b="0" l="0" r="0" t="0"/>
            <wp:docPr id="1" name="image02.gif"/>
            <a:graphic>
              <a:graphicData uri="http://schemas.openxmlformats.org/drawingml/2006/picture">
                <pic:pic>
                  <pic:nvPicPr>
                    <pic:cNvPr id="0" name="image02.gif"/>
                    <pic:cNvPicPr preferRelativeResize="0"/>
                  </pic:nvPicPr>
                  <pic:blipFill>
                    <a:blip r:embed="rId24"/>
                    <a:srcRect b="0" l="0" r="0" t="0"/>
                    <a:stretch>
                      <a:fillRect/>
                    </a:stretch>
                  </pic:blipFill>
                  <pic:spPr>
                    <a:xfrm>
                      <a:off x="0" y="0"/>
                      <a:ext cx="4448175" cy="3467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se puede observar en esta imagen el host de origen desea enviar un paquete ICMP el host de origen conoce la IP de destino pero desconoce la MAC del destino, por la tanto le es imposible montar el paquete ICMP es el momento para que el host origen inicie el proceso ARP, este consiste en generar un paquete de tipo ARP este paquete tiene las siguientes características: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Tipo de marcaje de paquete: ARP request</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IP de destino: IP que conoce el host de origen y que utiliza para preguntar</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MAC de destino: campo vacío (a rellenar) por el host destino</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IP y MAC (conocidas)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548188" cy="3424731"/>
            <wp:effectExtent b="0" l="0" r="0" t="0"/>
            <wp:docPr id="27" name="image64.jpg"/>
            <a:graphic>
              <a:graphicData uri="http://schemas.openxmlformats.org/drawingml/2006/picture">
                <pic:pic>
                  <pic:nvPicPr>
                    <pic:cNvPr id="0" name="image64.jpg"/>
                    <pic:cNvPicPr preferRelativeResize="0"/>
                  </pic:nvPicPr>
                  <pic:blipFill>
                    <a:blip r:embed="rId25"/>
                    <a:srcRect b="0" l="0" r="0" t="0"/>
                    <a:stretch>
                      <a:fillRect/>
                    </a:stretch>
                  </pic:blipFill>
                  <pic:spPr>
                    <a:xfrm>
                      <a:off x="0" y="0"/>
                      <a:ext cx="4548188" cy="342473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formato del paquete ARP tiene como mínimo los campos comentados anteriormente, pero también contiene una relación de marcadores que permiten edificar el tipo de paquete y su estructura.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723384" cy="3595688"/>
            <wp:effectExtent b="0" l="0" r="0" t="0"/>
            <wp:docPr id="15" name="image48.jpg"/>
            <a:graphic>
              <a:graphicData uri="http://schemas.openxmlformats.org/drawingml/2006/picture">
                <pic:pic>
                  <pic:nvPicPr>
                    <pic:cNvPr id="0" name="image48.jpg"/>
                    <pic:cNvPicPr preferRelativeResize="0"/>
                  </pic:nvPicPr>
                  <pic:blipFill>
                    <a:blip r:embed="rId26"/>
                    <a:srcRect b="0" l="0" r="0" t="0"/>
                    <a:stretch>
                      <a:fillRect/>
                    </a:stretch>
                  </pic:blipFill>
                  <pic:spPr>
                    <a:xfrm>
                      <a:off x="0" y="0"/>
                      <a:ext cx="4723384" cy="35956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Una característica muy interesante de un paquete ARP es que este es de tipo broadcast en concreto el paquete ARP request. El motivo de que la MAC destino sea todo F (FF:FF:FF:FF:FF:FF) es el realizar una pregunta a toda la red LAN equivalente a “quién es Pepe?” esta pregunta es equivalente a preguntar “quién tiene esta IP?”. Cuando el host de origen manda este mensaje a toda la red, solo responderá el host con la IP asociada y devolverá un paquete ARP reply con su dirección MAC, equivalente a donde “vivo”.</w:t>
      </w:r>
    </w:p>
    <w:p w:rsidR="00000000" w:rsidDel="00000000" w:rsidP="00000000" w:rsidRDefault="00000000" w:rsidRPr="00000000">
      <w:pPr>
        <w:contextualSpacing w:val="0"/>
      </w:pPr>
      <w:r w:rsidDel="00000000" w:rsidR="00000000" w:rsidRPr="00000000">
        <w:rPr>
          <w:rtl w:val="0"/>
        </w:rPr>
        <w:t xml:space="preserve">La tabla ARP es una tabla que almacena todas las direcciones MAC resueltas con el protocolo ARP con sus IP respectivas. La tabla MAC es volátil. </w:t>
      </w:r>
      <w:r w:rsidDel="00000000" w:rsidR="00000000" w:rsidRPr="00000000">
        <w:drawing>
          <wp:inline distB="114300" distT="114300" distL="114300" distR="114300">
            <wp:extent cx="5731200" cy="749300"/>
            <wp:effectExtent b="0" l="0" r="0" t="0"/>
            <wp:docPr id="28" name="image65.png"/>
            <a:graphic>
              <a:graphicData uri="http://schemas.openxmlformats.org/drawingml/2006/picture">
                <pic:pic>
                  <pic:nvPicPr>
                    <pic:cNvPr id="0" name="image65.png"/>
                    <pic:cNvPicPr preferRelativeResize="0"/>
                  </pic:nvPicPr>
                  <pic:blipFill>
                    <a:blip r:embed="rId27"/>
                    <a:srcRect b="0" l="0" r="0" t="0"/>
                    <a:stretch>
                      <a:fillRect/>
                    </a:stretch>
                  </pic:blipFill>
                  <pic:spPr>
                    <a:xfrm>
                      <a:off x="0" y="0"/>
                      <a:ext cx="5731200" cy="749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 partir de los conocimientos adquiridos anteriormente realiza la captura de paquetería ARP generada por vuestro ordenador (esnifar).</w:t>
      </w:r>
    </w:p>
    <w:p w:rsidR="00000000" w:rsidDel="00000000" w:rsidP="00000000" w:rsidRDefault="00000000" w:rsidRPr="00000000">
      <w:pPr>
        <w:contextualSpacing w:val="0"/>
      </w:pPr>
      <w:r w:rsidDel="00000000" w:rsidR="00000000" w:rsidRPr="00000000">
        <w:drawing>
          <wp:inline distB="114300" distT="114300" distL="114300" distR="114300">
            <wp:extent cx="5731200" cy="1028700"/>
            <wp:effectExtent b="0" l="0" r="0" t="0"/>
            <wp:docPr id="45" name="image107.png"/>
            <a:graphic>
              <a:graphicData uri="http://schemas.openxmlformats.org/drawingml/2006/picture">
                <pic:pic>
                  <pic:nvPicPr>
                    <pic:cNvPr id="0" name="image107.png"/>
                    <pic:cNvPicPr preferRelativeResize="0"/>
                  </pic:nvPicPr>
                  <pic:blipFill>
                    <a:blip r:embed="rId28"/>
                    <a:srcRect b="0" l="0" r="0" t="0"/>
                    <a:stretch>
                      <a:fillRect/>
                    </a:stretch>
                  </pic:blipFill>
                  <pic:spPr>
                    <a:xfrm>
                      <a:off x="0" y="0"/>
                      <a:ext cx="5731200" cy="1028700"/>
                    </a:xfrm>
                    <a:prstGeom prst="rect"/>
                    <a:ln/>
                  </pic:spPr>
                </pic:pic>
              </a:graphicData>
            </a:graphic>
          </wp:inline>
        </w:drawing>
      </w:r>
      <w:r w:rsidDel="00000000" w:rsidR="00000000" w:rsidRPr="00000000">
        <w:drawing>
          <wp:inline distB="114300" distT="114300" distL="114300" distR="114300">
            <wp:extent cx="5731200" cy="2527300"/>
            <wp:effectExtent b="0" l="0" r="0" t="0"/>
            <wp:docPr id="55" name="image123.png"/>
            <a:graphic>
              <a:graphicData uri="http://schemas.openxmlformats.org/drawingml/2006/picture">
                <pic:pic>
                  <pic:nvPicPr>
                    <pic:cNvPr id="0" name="image123.png"/>
                    <pic:cNvPicPr preferRelativeResize="0"/>
                  </pic:nvPicPr>
                  <pic:blipFill>
                    <a:blip r:embed="rId29"/>
                    <a:srcRect b="0" l="0" r="0" t="0"/>
                    <a:stretch>
                      <a:fillRect/>
                    </a:stretch>
                  </pic:blipFill>
                  <pic:spPr>
                    <a:xfrm>
                      <a:off x="0" y="0"/>
                      <a:ext cx="5731200" cy="2527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conclusión del protocolo ARP hemos visto que este se inicia cuando se desea obtener una dirección MAC de destino y así el host origen pueda enviar el paquete de forma correcta, la difusión de  este protocolo de nivel broadcast por lo tanto solo a nivel LAN. Mensajería broadcast no sobrepasa los routers.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FUNCIONAMIENTO DE UN SWITCH EN UNA RED 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una red local los dispositivos más cercanos al usuario son los switches. Por lo tanto los switches forman parte de la capa de usuario.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467225" cy="4229100"/>
            <wp:effectExtent b="0" l="0" r="0" t="0"/>
            <wp:docPr descr="http://www.hub4tech.com/sites/default/files/tutorial/ccna/cisco-3tier2.png" id="7" name="image40.png"/>
            <a:graphic>
              <a:graphicData uri="http://schemas.openxmlformats.org/drawingml/2006/picture">
                <pic:pic>
                  <pic:nvPicPr>
                    <pic:cNvPr descr="http://www.hub4tech.com/sites/default/files/tutorial/ccna/cisco-3tier2.png" id="0" name="image40.png"/>
                    <pic:cNvPicPr preferRelativeResize="0"/>
                  </pic:nvPicPr>
                  <pic:blipFill>
                    <a:blip r:embed="rId30"/>
                    <a:srcRect b="0" l="0" r="0" t="0"/>
                    <a:stretch>
                      <a:fillRect/>
                    </a:stretch>
                  </pic:blipFill>
                  <pic:spPr>
                    <a:xfrm>
                      <a:off x="0" y="0"/>
                      <a:ext cx="4467225" cy="422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se puede observar en esta imagen existen tres capes en una red empresarial son jerárquicas desde la capa usuario a la capa núcleo. La capa de usuario es la que contiene los IDF (intermediate distribution facility) estos son armarios de comunicaciones en un emplazamiento muy cercano al usuario por lo tanto serán el objetivo de los primeros ataques a dispositivos de red. Los switches de esta capa no suelen estar mantenidos por los administradores ya que los switches de la capa de administración suelen ordenar las redes por VLAN.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FUNCIONAMIENTO BÁSICO DE UN SWITCH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553240" cy="2605088"/>
            <wp:effectExtent b="0" l="0" r="0" t="0"/>
            <wp:docPr descr="Resultado de imagen de mac table switch" id="6" name="image39.png"/>
            <a:graphic>
              <a:graphicData uri="http://schemas.openxmlformats.org/drawingml/2006/picture">
                <pic:pic>
                  <pic:nvPicPr>
                    <pic:cNvPr descr="Resultado de imagen de mac table switch" id="0" name="image39.png"/>
                    <pic:cNvPicPr preferRelativeResize="0"/>
                  </pic:nvPicPr>
                  <pic:blipFill>
                    <a:blip r:embed="rId31"/>
                    <a:srcRect b="0" l="0" r="0" t="0"/>
                    <a:stretch>
                      <a:fillRect/>
                    </a:stretch>
                  </pic:blipFill>
                  <pic:spPr>
                    <a:xfrm>
                      <a:off x="0" y="0"/>
                      <a:ext cx="4553240" cy="26050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se puede observar en la imagen el switch mantiene una tabla de direcciones MAC que asocia el número de puerto con la MAC del host/s conectados a ese puerto. Los switches replican paqueteria de broadcast a todos sus puertos cuando:</w:t>
      </w:r>
    </w:p>
    <w:p w:rsidR="00000000" w:rsidDel="00000000" w:rsidP="00000000" w:rsidRDefault="00000000" w:rsidRPr="00000000">
      <w:pPr>
        <w:contextualSpacing w:val="0"/>
      </w:pPr>
      <w:r w:rsidDel="00000000" w:rsidR="00000000" w:rsidRPr="00000000">
        <w:rPr>
          <w:rtl w:val="0"/>
        </w:rPr>
        <w:t xml:space="preserve">-Reciben una trama de tipo broadcast (MAC de destino FF:FF:FF:FF:FF)</w:t>
      </w:r>
    </w:p>
    <w:p w:rsidR="00000000" w:rsidDel="00000000" w:rsidP="00000000" w:rsidRDefault="00000000" w:rsidRPr="00000000">
      <w:pPr>
        <w:contextualSpacing w:val="0"/>
      </w:pPr>
      <w:r w:rsidDel="00000000" w:rsidR="00000000" w:rsidRPr="00000000">
        <w:rPr>
          <w:rtl w:val="0"/>
        </w:rPr>
        <w:t xml:space="preserve">-Cuando desconocen una MAC de destino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ARP COMANDOS BÁSICOS ARP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comando ARP nos permite visualizar el estado de la tabla ARP del host.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Comandos:</w:t>
      </w:r>
    </w:p>
    <w:p w:rsidR="00000000" w:rsidDel="00000000" w:rsidP="00000000" w:rsidRDefault="00000000" w:rsidRPr="00000000">
      <w:pPr>
        <w:contextualSpacing w:val="0"/>
      </w:pPr>
      <w:r w:rsidDel="00000000" w:rsidR="00000000" w:rsidRPr="00000000">
        <w:rPr>
          <w:rtl w:val="0"/>
        </w:rPr>
        <w:tab/>
        <w:t xml:space="preserve">sudo arp -n</w:t>
      </w:r>
    </w:p>
    <w:p w:rsidR="00000000" w:rsidDel="00000000" w:rsidP="00000000" w:rsidRDefault="00000000" w:rsidRPr="00000000">
      <w:pPr>
        <w:contextualSpacing w:val="0"/>
      </w:pPr>
      <w:r w:rsidDel="00000000" w:rsidR="00000000" w:rsidRPr="00000000">
        <w:rPr>
          <w:rtl w:val="0"/>
        </w:rPr>
        <w:tab/>
        <w:t xml:space="preserve">sudo arp -v</w:t>
      </w:r>
    </w:p>
    <w:p w:rsidR="00000000" w:rsidDel="00000000" w:rsidP="00000000" w:rsidRDefault="00000000" w:rsidRPr="00000000">
      <w:pPr>
        <w:contextualSpacing w:val="0"/>
      </w:pPr>
      <w:r w:rsidDel="00000000" w:rsidR="00000000" w:rsidRPr="00000000">
        <w:rPr>
          <w:rtl w:val="0"/>
        </w:rPr>
        <w:tab/>
        <w:t xml:space="preserve">sudo arp -a</w:t>
      </w:r>
    </w:p>
    <w:p w:rsidR="00000000" w:rsidDel="00000000" w:rsidP="00000000" w:rsidRDefault="00000000" w:rsidRPr="00000000">
      <w:pPr>
        <w:contextualSpacing w:val="0"/>
      </w:pPr>
      <w:r w:rsidDel="00000000" w:rsidR="00000000" w:rsidRPr="00000000">
        <w:rPr>
          <w:rtl w:val="0"/>
        </w:rPr>
        <w:tab/>
        <w:t xml:space="preserve">sudo arp -d</w:t>
      </w:r>
    </w:p>
    <w:p w:rsidR="00000000" w:rsidDel="00000000" w:rsidP="00000000" w:rsidRDefault="00000000" w:rsidRPr="00000000">
      <w:pPr>
        <w:contextualSpacing w:val="0"/>
      </w:pPr>
      <w:r w:rsidDel="00000000" w:rsidR="00000000" w:rsidRPr="00000000">
        <w:rPr>
          <w:rtl w:val="0"/>
        </w:rPr>
        <w:tab/>
        <w:t xml:space="preserve">sudo arp -s (entrada estática)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Si al ejecutar la arp -n observamos que el flag està en estado C significa que esta entrada se ha realizado de forma dinámica, por lo tanto podrá variar en función de los “ARP reply” recibidos, si el estado del flag es CM significa que esta entrada es estática y que nunca variará.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IDENTIFICACIÓN DE DISPOSITIVOS DE RED Y HOST DE UNA RED 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La estrategia inicial y principal  de un hacker es la de encontrar víctimas en un segmento de red y abusar de ellas. Existen múltiples herramientas de escaneo y de identificación de host en una LAN como por ejemplo el famoso NMAP, esta aplicación nos permitirá realizar las siguientes tareas: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Detección de host y dispositivos de red</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Detección de OS fingerprint</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Detección de red y protocolos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Detección de versiones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Detección de estado de puertos</w:t>
      </w:r>
    </w:p>
    <w:p w:rsidR="00000000" w:rsidDel="00000000" w:rsidP="00000000" w:rsidRDefault="00000000" w:rsidRPr="00000000">
      <w:pPr>
        <w:contextualSpacing w:val="0"/>
      </w:pPr>
      <w:r w:rsidDel="00000000" w:rsidR="00000000" w:rsidRPr="00000000">
        <w:drawing>
          <wp:inline distB="114300" distT="114300" distL="114300" distR="114300">
            <wp:extent cx="5731200" cy="3441700"/>
            <wp:effectExtent b="0" l="0" r="0" t="0"/>
            <wp:docPr id="41" name="image103.png"/>
            <a:graphic>
              <a:graphicData uri="http://schemas.openxmlformats.org/drawingml/2006/picture">
                <pic:pic>
                  <pic:nvPicPr>
                    <pic:cNvPr id="0" name="image103.png"/>
                    <pic:cNvPicPr preferRelativeResize="0"/>
                  </pic:nvPicPr>
                  <pic:blipFill>
                    <a:blip r:embed="rId32"/>
                    <a:srcRect b="0" l="0" r="0" t="0"/>
                    <a:stretch>
                      <a:fillRect/>
                    </a:stretch>
                  </pic:blipFill>
                  <pic:spPr>
                    <a:xfrm>
                      <a:off x="0" y="0"/>
                      <a:ext cx="5731200" cy="3441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la instrucción nmap se pueden hacer múltiples escaneos, como por ejemplo el comando -V para versiones, el comando -O para identificar el sistema operativo, el comando -P0 para una detección de host silenciosa y también se puede especificar el rango de host.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sudo nmap -sS -P0 -sV -O (IP que quieres escanear)</w:t>
      </w:r>
    </w:p>
    <w:p w:rsidR="00000000" w:rsidDel="00000000" w:rsidP="00000000" w:rsidRDefault="00000000" w:rsidRPr="00000000">
      <w:pPr>
        <w:contextualSpacing w:val="0"/>
      </w:pPr>
      <w:r w:rsidDel="00000000" w:rsidR="00000000" w:rsidRPr="00000000">
        <w:rPr>
          <w:rtl w:val="0"/>
        </w:rPr>
        <w:t xml:space="preserve">sudo nmap -sS -P0 -sV -O 192.168.10.100-150 (para escanear varias IPs a la vez)</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nmap proporciona múltiples parámetros que permiten al usuario a realizar las búsquedas en función de sus necesidades por ejemplo, y aparte de mostrar versiones de sistemas operativos, puertos abiertos. También nos permite realizar un escaneo silencioso.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357688" cy="3192530"/>
            <wp:effectExtent b="0" l="0" r="0" t="0"/>
            <wp:docPr descr="https://uwnthesis.files.wordpress.com/2014/07/tcp-syn-scan.jpg" id="69" name="image138.jpg"/>
            <a:graphic>
              <a:graphicData uri="http://schemas.openxmlformats.org/drawingml/2006/picture">
                <pic:pic>
                  <pic:nvPicPr>
                    <pic:cNvPr descr="https://uwnthesis.files.wordpress.com/2014/07/tcp-syn-scan.jpg" id="0" name="image138.jpg"/>
                    <pic:cNvPicPr preferRelativeResize="0"/>
                  </pic:nvPicPr>
                  <pic:blipFill>
                    <a:blip r:embed="rId33"/>
                    <a:srcRect b="0" l="0" r="0" t="0"/>
                    <a:stretch>
                      <a:fillRect/>
                    </a:stretch>
                  </pic:blipFill>
                  <pic:spPr>
                    <a:xfrm>
                      <a:off x="0" y="0"/>
                      <a:ext cx="4357688" cy="319253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Modo silencioso cuando un host desea auditar los puertos abiertos de una red LAN este realiza una relación de envio de paquetes con unas características muy concretas como por ejemplo un THREE WAY HAND SHAKE. Normalmente las redes empresariales suelen estar vigiladas por servicios IDS (Intrusion Detection System) estos suelen detectar los escaneos de puertos estándar por lo tanto no se deberá usar una estrategia estándar para nmap sino que hay que buscar alternativas entre ellas están las siguientes: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Escaneo de puertos con Xmas</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Escaneo de puertos evitando ICMP</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Escaneo de puertos fragmentando paquetería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308100"/>
            <wp:effectExtent b="0" l="0" r="0" t="0"/>
            <wp:docPr descr="https://lh6.googleusercontent.com/5jTbjhR30GvioRqdZPnYu_xYH2X2nGAoQbvJP08_K5t6fKPAwIVJx_kNpW491bI_j_cXrI0onrizw3wsESKxMjlqSCSPCB0bB4pyak14qEoU_p_0-FHIC5FoEKuzJ-2Ycq72Bo5v6PNzJlpZ" id="68" name="image137.png"/>
            <a:graphic>
              <a:graphicData uri="http://schemas.openxmlformats.org/drawingml/2006/picture">
                <pic:pic>
                  <pic:nvPicPr>
                    <pic:cNvPr descr="https://lh6.googleusercontent.com/5jTbjhR30GvioRqdZPnYu_xYH2X2nGAoQbvJP08_K5t6fKPAwIVJx_kNpW491bI_j_cXrI0onrizw3wsESKxMjlqSCSPCB0bB4pyak14qEoU_p_0-FHIC5FoEKuzJ-2Ycq72Bo5v6PNzJlpZ" id="0" name="image137.png"/>
                    <pic:cNvPicPr preferRelativeResize="0"/>
                  </pic:nvPicPr>
                  <pic:blipFill>
                    <a:blip r:embed="rId34"/>
                    <a:srcRect b="0" l="0" r="0" t="0"/>
                    <a:stretch>
                      <a:fillRect/>
                    </a:stretch>
                  </pic:blipFill>
                  <pic:spPr>
                    <a:xfrm>
                      <a:off x="0" y="0"/>
                      <a:ext cx="5731200" cy="1308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495300"/>
            <wp:effectExtent b="0" l="0" r="0" t="0"/>
            <wp:docPr id="35" name="image72.png"/>
            <a:graphic>
              <a:graphicData uri="http://schemas.openxmlformats.org/drawingml/2006/picture">
                <pic:pic>
                  <pic:nvPicPr>
                    <pic:cNvPr id="0" name="image72.png"/>
                    <pic:cNvPicPr preferRelativeResize="0"/>
                  </pic:nvPicPr>
                  <pic:blipFill>
                    <a:blip r:embed="rId35"/>
                    <a:srcRect b="0" l="0" r="0" t="0"/>
                    <a:stretch>
                      <a:fillRect/>
                    </a:stretch>
                  </pic:blipFill>
                  <pic:spPr>
                    <a:xfrm>
                      <a:off x="0" y="0"/>
                      <a:ext cx="5731200" cy="49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346200"/>
            <wp:effectExtent b="0" l="0" r="0" t="0"/>
            <wp:docPr descr="https://lh3.googleusercontent.com/jHDBLhv0-VxC8h8fleDSPboj7vrhspr-OFg2fXNy1IZwycBB7GpRugoXzVIxokadgEBhnMO-lalHmNH4_t8L1lLC5OUcDgYvKCxcGh1yfXGxH6-W-VJVBrxWZ2BOitnMCOxsZfPCNLL6NPv2" id="60" name="image129.png"/>
            <a:graphic>
              <a:graphicData uri="http://schemas.openxmlformats.org/drawingml/2006/picture">
                <pic:pic>
                  <pic:nvPicPr>
                    <pic:cNvPr descr="https://lh3.googleusercontent.com/jHDBLhv0-VxC8h8fleDSPboj7vrhspr-OFg2fXNy1IZwycBB7GpRugoXzVIxokadgEBhnMO-lalHmNH4_t8L1lLC5OUcDgYvKCxcGh1yfXGxH6-W-VJVBrxWZ2BOitnMCOxsZfPCNLL6NPv2" id="0" name="image129.png"/>
                    <pic:cNvPicPr preferRelativeResize="0"/>
                  </pic:nvPicPr>
                  <pic:blipFill>
                    <a:blip r:embed="rId36"/>
                    <a:srcRect b="0" l="0" r="0" t="0"/>
                    <a:stretch>
                      <a:fillRect/>
                    </a:stretch>
                  </pic:blipFill>
                  <pic:spPr>
                    <a:xfrm>
                      <a:off x="0" y="0"/>
                      <a:ext cx="5731200" cy="1346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495300"/>
            <wp:effectExtent b="0" l="0" r="0" t="0"/>
            <wp:docPr descr="https://lh4.googleusercontent.com/jqun4CSwboVHkO7EyZ5mf1MDZm9dHFpKgo9y28knLSFxfMAmNjs-mY2tvCIsEJY4i5gf7BBAN1vA9sIwZlj_gh6bhOlImZxe9cULpoUhvQnLS1PTD5PIVaipNLqilRHmI0BLkUmh2JBRtZ0U" id="8" name="image41.png"/>
            <a:graphic>
              <a:graphicData uri="http://schemas.openxmlformats.org/drawingml/2006/picture">
                <pic:pic>
                  <pic:nvPicPr>
                    <pic:cNvPr descr="https://lh4.googleusercontent.com/jqun4CSwboVHkO7EyZ5mf1MDZm9dHFpKgo9y28knLSFxfMAmNjs-mY2tvCIsEJY4i5gf7BBAN1vA9sIwZlj_gh6bhOlImZxe9cULpoUhvQnLS1PTD5PIVaipNLqilRHmI0BLkUmh2JBRtZ0U" id="0" name="image41.png"/>
                    <pic:cNvPicPr preferRelativeResize="0"/>
                  </pic:nvPicPr>
                  <pic:blipFill>
                    <a:blip r:embed="rId37"/>
                    <a:srcRect b="0" l="0" r="0" t="0"/>
                    <a:stretch>
                      <a:fillRect/>
                    </a:stretch>
                  </pic:blipFill>
                  <pic:spPr>
                    <a:xfrm>
                      <a:off x="0" y="0"/>
                      <a:ext cx="5731200" cy="49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estos simples comandos podremos realizar un escaneo seguro y sin sufrir una detección directa y mesurada por parte del IDS.</w:t>
      </w:r>
    </w:p>
    <w:p w:rsidR="00000000" w:rsidDel="00000000" w:rsidP="00000000" w:rsidRDefault="00000000" w:rsidRPr="00000000">
      <w:pPr>
        <w:contextualSpacing w:val="0"/>
      </w:pPr>
      <w:r w:rsidDel="00000000" w:rsidR="00000000" w:rsidRPr="00000000">
        <w:drawing>
          <wp:inline distB="114300" distT="114300" distL="114300" distR="114300">
            <wp:extent cx="4891088" cy="5441465"/>
            <wp:effectExtent b="0" l="0" r="0" t="0"/>
            <wp:docPr id="47" name="image109.png"/>
            <a:graphic>
              <a:graphicData uri="http://schemas.openxmlformats.org/drawingml/2006/picture">
                <pic:pic>
                  <pic:nvPicPr>
                    <pic:cNvPr id="0" name="image109.png"/>
                    <pic:cNvPicPr preferRelativeResize="0"/>
                  </pic:nvPicPr>
                  <pic:blipFill>
                    <a:blip r:embed="rId38"/>
                    <a:srcRect b="0" l="0" r="0" t="0"/>
                    <a:stretch>
                      <a:fillRect/>
                    </a:stretch>
                  </pic:blipFill>
                  <pic:spPr>
                    <a:xfrm>
                      <a:off x="0" y="0"/>
                      <a:ext cx="4891088" cy="544146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Para verificar el funcionamiento del zenmap, realizar los siguientes ejercicios:</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Realizar un escaneo -T4 del rango 10 al 150.</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Realizar un mapeo gráfico de la captura anterior.</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Con la ayuda del wireshark observar las diferencias entre un quickscan y un ping scan.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Realizar la captura de pantalla de cada ejercicio.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1.</w:t>
      </w:r>
    </w:p>
    <w:p w:rsidR="00000000" w:rsidDel="00000000" w:rsidP="00000000" w:rsidRDefault="00000000" w:rsidRPr="00000000">
      <w:pPr>
        <w:contextualSpacing w:val="0"/>
      </w:pPr>
      <w:r w:rsidDel="00000000" w:rsidR="00000000" w:rsidRPr="00000000">
        <w:drawing>
          <wp:inline distB="114300" distT="114300" distL="114300" distR="114300">
            <wp:extent cx="5731200" cy="3378200"/>
            <wp:effectExtent b="0" l="0" r="0" t="0"/>
            <wp:docPr id="38" name="image99.png"/>
            <a:graphic>
              <a:graphicData uri="http://schemas.openxmlformats.org/drawingml/2006/picture">
                <pic:pic>
                  <pic:nvPicPr>
                    <pic:cNvPr id="0" name="image99.png"/>
                    <pic:cNvPicPr preferRelativeResize="0"/>
                  </pic:nvPicPr>
                  <pic:blipFill>
                    <a:blip r:embed="rId39"/>
                    <a:srcRect b="0" l="0" r="0" t="0"/>
                    <a:stretch>
                      <a:fillRect/>
                    </a:stretch>
                  </pic:blipFill>
                  <pic:spPr>
                    <a:xfrm>
                      <a:off x="0" y="0"/>
                      <a:ext cx="5731200" cy="337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w:t>
      </w:r>
    </w:p>
    <w:p w:rsidR="00000000" w:rsidDel="00000000" w:rsidP="00000000" w:rsidRDefault="00000000" w:rsidRPr="00000000">
      <w:pPr>
        <w:contextualSpacing w:val="0"/>
      </w:pPr>
      <w:r w:rsidDel="00000000" w:rsidR="00000000" w:rsidRPr="00000000">
        <w:drawing>
          <wp:inline distB="114300" distT="114300" distL="114300" distR="114300">
            <wp:extent cx="4843463" cy="2904468"/>
            <wp:effectExtent b="0" l="0" r="0" t="0"/>
            <wp:docPr id="42" name="image104.png"/>
            <a:graphic>
              <a:graphicData uri="http://schemas.openxmlformats.org/drawingml/2006/picture">
                <pic:pic>
                  <pic:nvPicPr>
                    <pic:cNvPr id="0" name="image104.png"/>
                    <pic:cNvPicPr preferRelativeResize="0"/>
                  </pic:nvPicPr>
                  <pic:blipFill>
                    <a:blip r:embed="rId40"/>
                    <a:srcRect b="0" l="0" r="0" t="0"/>
                    <a:stretch>
                      <a:fillRect/>
                    </a:stretch>
                  </pic:blipFill>
                  <pic:spPr>
                    <a:xfrm>
                      <a:off x="0" y="0"/>
                      <a:ext cx="4843463" cy="290446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3.</w:t>
      </w:r>
    </w:p>
    <w:p w:rsidR="00000000" w:rsidDel="00000000" w:rsidP="00000000" w:rsidRDefault="00000000" w:rsidRPr="00000000">
      <w:pPr>
        <w:spacing w:line="360" w:lineRule="auto"/>
        <w:contextualSpacing w:val="0"/>
      </w:pPr>
      <w:r w:rsidDel="00000000" w:rsidR="00000000" w:rsidRPr="00000000">
        <w:drawing>
          <wp:inline distB="114300" distT="114300" distL="114300" distR="114300">
            <wp:extent cx="5731200" cy="1612900"/>
            <wp:effectExtent b="0" l="0" r="0" t="0"/>
            <wp:docPr id="44" name="image106.png"/>
            <a:graphic>
              <a:graphicData uri="http://schemas.openxmlformats.org/drawingml/2006/picture">
                <pic:pic>
                  <pic:nvPicPr>
                    <pic:cNvPr id="0" name="image106.png"/>
                    <pic:cNvPicPr preferRelativeResize="0"/>
                  </pic:nvPicPr>
                  <pic:blipFill>
                    <a:blip r:embed="rId41"/>
                    <a:srcRect b="0" l="0" r="0" t="0"/>
                    <a:stretch>
                      <a:fillRect/>
                    </a:stretch>
                  </pic:blipFill>
                  <pic:spPr>
                    <a:xfrm>
                      <a:off x="0" y="0"/>
                      <a:ext cx="5731200" cy="161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Los sniffers como zenmap nos permiten verificar la paqueteria generada por nuestros ataques por lo tanto podemos valorar el riesgo de ser detectados.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Como se puede observar en esta imagen, este ejercicio permite capturar información que el servidor envía al cliente y viceversa, pero dado que no se ha realizado un envenenamiento de red la captura es sólo desde el hacker al servicio por lo tanto el hacker captura sus propias comunicaciones.</w:t>
      </w:r>
    </w:p>
    <w:p w:rsidR="00000000" w:rsidDel="00000000" w:rsidP="00000000" w:rsidRDefault="00000000" w:rsidRPr="00000000">
      <w:pPr>
        <w:spacing w:line="360" w:lineRule="auto"/>
        <w:contextualSpacing w:val="0"/>
      </w:pPr>
      <w:r w:rsidDel="00000000" w:rsidR="00000000" w:rsidRPr="00000000">
        <w:rPr>
          <w:rtl w:val="0"/>
        </w:rPr>
        <w:t xml:space="preserve">Esta imagen que se muestra a continuación es el resultado de la captura de los bloques de datos del TCP en concreto asociados al servicio de TELNET, con la ayuda de la herramienta “Wireshark Follow TCP Stream” somos capaces de agrupar todo el segmento de datos de la paquetería TELNET y ver su contenido interpretado en ASCII.</w:t>
      </w:r>
    </w:p>
    <w:p w:rsidR="00000000" w:rsidDel="00000000" w:rsidP="00000000" w:rsidRDefault="00000000" w:rsidRPr="00000000">
      <w:pPr>
        <w:spacing w:line="360" w:lineRule="auto"/>
        <w:contextualSpacing w:val="0"/>
      </w:pPr>
      <w:r w:rsidDel="00000000" w:rsidR="00000000" w:rsidRPr="00000000">
        <w:rPr>
          <w:rtl w:val="0"/>
        </w:rPr>
        <w:t xml:space="preserve">El resultado es la conversación entera entre cliente/servidor, en azul se muestran los datos entrantes (</w:t>
      </w:r>
      <w:r w:rsidDel="00000000" w:rsidR="00000000" w:rsidRPr="00000000">
        <w:rPr>
          <w:color w:val="0000ff"/>
          <w:rtl w:val="0"/>
        </w:rPr>
        <w:t xml:space="preserve">servidor</w:t>
      </w:r>
      <w:r w:rsidDel="00000000" w:rsidR="00000000" w:rsidRPr="00000000">
        <w:rPr>
          <w:rtl w:val="0"/>
        </w:rPr>
        <w:t xml:space="preserve">) y en rojo los datos salientes (</w:t>
      </w:r>
      <w:r w:rsidDel="00000000" w:rsidR="00000000" w:rsidRPr="00000000">
        <w:rPr>
          <w:color w:val="ff0000"/>
          <w:rtl w:val="0"/>
        </w:rPr>
        <w:t xml:space="preserve">cliente</w:t>
      </w:r>
      <w:r w:rsidDel="00000000" w:rsidR="00000000" w:rsidRPr="00000000">
        <w:rPr>
          <w:rtl w:val="0"/>
        </w:rPr>
        <w:t xml:space="preserve">).</w:t>
      </w:r>
    </w:p>
    <w:p w:rsidR="00000000" w:rsidDel="00000000" w:rsidP="00000000" w:rsidRDefault="00000000" w:rsidRPr="00000000">
      <w:pPr>
        <w:spacing w:line="360" w:lineRule="auto"/>
        <w:contextualSpacing w:val="0"/>
      </w:pPr>
      <w:r w:rsidDel="00000000" w:rsidR="00000000" w:rsidRPr="00000000">
        <w:drawing>
          <wp:inline distB="114300" distT="114300" distL="114300" distR="114300">
            <wp:extent cx="4071938" cy="2157721"/>
            <wp:effectExtent b="0" l="0" r="0" t="0"/>
            <wp:docPr id="23" name="image60.png"/>
            <a:graphic>
              <a:graphicData uri="http://schemas.openxmlformats.org/drawingml/2006/picture">
                <pic:pic>
                  <pic:nvPicPr>
                    <pic:cNvPr id="0" name="image60.png"/>
                    <pic:cNvPicPr preferRelativeResize="0"/>
                  </pic:nvPicPr>
                  <pic:blipFill>
                    <a:blip r:embed="rId42"/>
                    <a:srcRect b="0" l="0" r="0" t="0"/>
                    <a:stretch>
                      <a:fillRect/>
                    </a:stretch>
                  </pic:blipFill>
                  <pic:spPr>
                    <a:xfrm>
                      <a:off x="0" y="0"/>
                      <a:ext cx="4071938" cy="2157721"/>
                    </a:xfrm>
                    <a:prstGeom prst="rect"/>
                    <a:ln/>
                  </pic:spPr>
                </pic:pic>
              </a:graphicData>
            </a:graphic>
          </wp:inline>
        </w:drawing>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Utilizando la misma técnica que la imagen anterior probamos esta vez con una web no cifrada, el procedimiento es exactamente idéntico que el anterior, ponemos a esnifar el wireshark, abrimos una sesión de navegador, nos conectamos a la web, nos validamos en un formulario y le damos a enviar (login). Es en este momento cuando todo el bloque HTTP se envía al servidor  incluyendo el password de usuario no cifrado. El wireshark habrá capturado todo el torrente de datos (stream) y se puede analizar con la misma opción que el ejercicio anterior Follow TCP STream. El resultado será un bloque de formación de cliente a servidor con el login y password incrustado.</w:t>
      </w:r>
    </w:p>
    <w:p w:rsidR="00000000" w:rsidDel="00000000" w:rsidP="00000000" w:rsidRDefault="00000000" w:rsidRPr="00000000">
      <w:pPr>
        <w:spacing w:line="360" w:lineRule="auto"/>
        <w:contextualSpacing w:val="0"/>
      </w:pPr>
      <w:r w:rsidDel="00000000" w:rsidR="00000000" w:rsidRPr="00000000">
        <w:drawing>
          <wp:inline distB="114300" distT="114300" distL="114300" distR="114300">
            <wp:extent cx="5731200" cy="3048000"/>
            <wp:effectExtent b="0" l="0" r="0" t="0"/>
            <wp:docPr id="59" name="image128.png"/>
            <a:graphic>
              <a:graphicData uri="http://schemas.openxmlformats.org/drawingml/2006/picture">
                <pic:pic>
                  <pic:nvPicPr>
                    <pic:cNvPr id="0" name="image128.png"/>
                    <pic:cNvPicPr preferRelativeResize="0"/>
                  </pic:nvPicPr>
                  <pic:blipFill>
                    <a:blip r:embed="rId43"/>
                    <a:srcRect b="0" l="0" r="0" t="0"/>
                    <a:stretch>
                      <a:fillRect/>
                    </a:stretch>
                  </pic:blipFill>
                  <pic:spPr>
                    <a:xfrm>
                      <a:off x="0" y="0"/>
                      <a:ext cx="5731200" cy="3048000"/>
                    </a:xfrm>
                    <a:prstGeom prst="rect"/>
                    <a:ln/>
                  </pic:spPr>
                </pic:pic>
              </a:graphicData>
            </a:graphic>
          </wp:inline>
        </w:drawing>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En esta imagen utilizamos exactamente la misma técnica  que en el paso anterior, en la que observamos que la captura es sencilla y fácil de obtener (</w:t>
      </w:r>
      <w:r w:rsidDel="00000000" w:rsidR="00000000" w:rsidRPr="00000000">
        <w:rPr>
          <w:b w:val="1"/>
          <w:rtl w:val="0"/>
        </w:rPr>
        <w:t xml:space="preserve">solo hay que tener paciencia</w:t>
      </w:r>
      <w:r w:rsidDel="00000000" w:rsidR="00000000" w:rsidRPr="00000000">
        <w:rPr>
          <w:rtl w:val="0"/>
        </w:rPr>
        <w:t xml:space="preserve">). En este paso nos conectamos a una web cifrada como (Gmail,Facebook...) poniendo una dirección de correo y un password mientras wireshark está esnifando. Como resultado obtenemos una captura aparentemente idéntica a la anterior, para mejorar el filtrado debe especificarse que el puerto de destino sea el 443 (SSL) escribiendo en el wireshark “</w:t>
      </w:r>
      <w:r w:rsidDel="00000000" w:rsidR="00000000" w:rsidRPr="00000000">
        <w:rPr>
          <w:i w:val="1"/>
          <w:rtl w:val="0"/>
        </w:rPr>
        <w:t xml:space="preserve">TCP.dstport==443</w:t>
      </w:r>
      <w:r w:rsidDel="00000000" w:rsidR="00000000" w:rsidRPr="00000000">
        <w:rPr>
          <w:rtl w:val="0"/>
        </w:rPr>
        <w:t xml:space="preserve">”. El resultado es la obtención de paquetería cifrada  de nuestras comunicaciones a continuación podemos realizar el Follow TCP Stream, el resultado es un conjunto de información en ASCII indescifrable e incoherente, por lo tanto llegamos a la conclusión  que una conexión cifrada no nos permitirá obtener información confidencial.</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drawing>
          <wp:inline distB="114300" distT="114300" distL="114300" distR="114300">
            <wp:extent cx="5731200" cy="3073400"/>
            <wp:effectExtent b="0" l="0" r="0" t="0"/>
            <wp:docPr id="29" name="image66.png"/>
            <a:graphic>
              <a:graphicData uri="http://schemas.openxmlformats.org/drawingml/2006/picture">
                <pic:pic>
                  <pic:nvPicPr>
                    <pic:cNvPr id="0" name="image66.png"/>
                    <pic:cNvPicPr preferRelativeResize="0"/>
                  </pic:nvPicPr>
                  <pic:blipFill>
                    <a:blip r:embed="rId44"/>
                    <a:srcRect b="0" l="0" r="0" t="0"/>
                    <a:stretch>
                      <a:fillRect/>
                    </a:stretch>
                  </pic:blipFill>
                  <pic:spPr>
                    <a:xfrm>
                      <a:off x="0" y="0"/>
                      <a:ext cx="5731200" cy="3073400"/>
                    </a:xfrm>
                    <a:prstGeom prst="rect"/>
                    <a:ln/>
                  </pic:spPr>
                </pic:pic>
              </a:graphicData>
            </a:graphic>
          </wp:inline>
        </w:drawing>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La información capturada en los dos casos del flujo de información en HTTP es debido a que el formulario que envía datos como por ejemplo el login y el password especifica el tipo POST. Cuando el método de envío es PST la información enviada de todos los campos del formulario se incrusta en la cabecera HTTP se devuelve al servicio web, y cuando el método de envío es GET la información enviada se localiza en la QUERY STRING.</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drawing>
          <wp:inline distB="114300" distT="114300" distL="114300" distR="114300">
            <wp:extent cx="4519613" cy="3385956"/>
            <wp:effectExtent b="0" l="0" r="0" t="0"/>
            <wp:docPr descr="Resultado de imagen de method get post form" id="13" name="image46.png"/>
            <a:graphic>
              <a:graphicData uri="http://schemas.openxmlformats.org/drawingml/2006/picture">
                <pic:pic>
                  <pic:nvPicPr>
                    <pic:cNvPr descr="Resultado de imagen de method get post form" id="0" name="image46.png"/>
                    <pic:cNvPicPr preferRelativeResize="0"/>
                  </pic:nvPicPr>
                  <pic:blipFill>
                    <a:blip r:embed="rId45"/>
                    <a:srcRect b="0" l="0" r="0" t="0"/>
                    <a:stretch>
                      <a:fillRect/>
                    </a:stretch>
                  </pic:blipFill>
                  <pic:spPr>
                    <a:xfrm>
                      <a:off x="0" y="0"/>
                      <a:ext cx="4519613" cy="3385956"/>
                    </a:xfrm>
                    <a:prstGeom prst="rect"/>
                    <a:ln/>
                  </pic:spPr>
                </pic:pic>
              </a:graphicData>
            </a:graphic>
          </wp:inline>
        </w:drawing>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Cuando el método de envío es de tipo GET la información del formulario se añade a la QUERY STRING de la URL, cuando el método de envío es de tipo POST la información del formulario se incrusta en la cabecera HTTP por lo tanto a nivel de QUERY STRING es transparente.</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Conclusión:</w:t>
      </w:r>
    </w:p>
    <w:p w:rsidR="00000000" w:rsidDel="00000000" w:rsidP="00000000" w:rsidRDefault="00000000" w:rsidRPr="00000000">
      <w:pPr>
        <w:spacing w:line="360" w:lineRule="auto"/>
        <w:contextualSpacing w:val="0"/>
      </w:pPr>
      <w:r w:rsidDel="00000000" w:rsidR="00000000" w:rsidRPr="00000000">
        <w:rPr>
          <w:rtl w:val="0"/>
        </w:rPr>
        <w:t xml:space="preserve">La utilización de sniffers con combinaciones de ataques informáticos son la solución perfecta para obtener información confidencial. Wireshark es un sniffers en modo gráfico muy útil para capturas cortas y con poco volumen y TCPDUMP (que veremos a continuación) es un sniffer en modo texto que nos permite realizar tareas en segundo plano capturando grandes volúmenes de información.</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u w:val="single"/>
          <w:rtl w:val="0"/>
        </w:rPr>
        <w:t xml:space="preserve">TCPDUMP</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i w:val="1"/>
          <w:rtl w:val="0"/>
        </w:rPr>
        <w:t xml:space="preserve">Ejercicio 1. Buscar cómo realizar el esnifado de relación con TCPDUMP de todo el tráfico que devuelve el proxy a nuestro ordenador tanto vía IP como vía MA</w:t>
      </w:r>
    </w:p>
    <w:p w:rsidR="00000000" w:rsidDel="00000000" w:rsidP="00000000" w:rsidRDefault="00000000" w:rsidRPr="00000000">
      <w:pPr>
        <w:spacing w:line="360" w:lineRule="auto"/>
        <w:contextualSpacing w:val="0"/>
      </w:pPr>
      <w:r w:rsidDel="00000000" w:rsidR="00000000" w:rsidRPr="00000000">
        <w:rPr>
          <w:rtl w:val="0"/>
        </w:rPr>
        <w:t xml:space="preserve">IP origen: tcpdump -i eth0 src 192.168.10.10</w:t>
      </w:r>
    </w:p>
    <w:p w:rsidR="00000000" w:rsidDel="00000000" w:rsidP="00000000" w:rsidRDefault="00000000" w:rsidRPr="00000000">
      <w:pPr>
        <w:contextualSpacing w:val="0"/>
      </w:pPr>
      <w:r w:rsidDel="00000000" w:rsidR="00000000" w:rsidRPr="00000000">
        <w:rPr>
          <w:rtl w:val="0"/>
        </w:rPr>
        <w:t xml:space="preserve">MAC: tcpdump -i eth0 ether src 52:54:00:52:ba:ef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parámetro -n nos permite visualizar las ips de origen y destino, por defecto el TCPDUMP los nombres de IPs a máquina.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Estas dos instrucciones realizan exactamente la misma función lo que en una especificamos un filtro el la capa IP y la otra especifica un filtro en la capa ethernet.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TCPDUMP también puede especificar un filtraje por puertos.</w:t>
      </w:r>
    </w:p>
    <w:p w:rsidR="00000000" w:rsidDel="00000000" w:rsidP="00000000" w:rsidRDefault="00000000" w:rsidRPr="00000000">
      <w:pPr>
        <w:contextualSpacing w:val="0"/>
      </w:pPr>
      <w:r w:rsidDel="00000000" w:rsidR="00000000" w:rsidRPr="00000000">
        <w:rPr>
          <w:rtl w:val="0"/>
        </w:rPr>
        <w:t xml:space="preserve">Filtra las comunicaciones del proxy en HTTP.</w:t>
      </w:r>
    </w:p>
    <w:p w:rsidR="00000000" w:rsidDel="00000000" w:rsidP="00000000" w:rsidRDefault="00000000" w:rsidRPr="00000000">
      <w:pPr>
        <w:contextualSpacing w:val="0"/>
      </w:pPr>
      <w:r w:rsidDel="00000000" w:rsidR="00000000" w:rsidRPr="00000000">
        <w:rPr>
          <w:rtl w:val="0"/>
        </w:rPr>
        <w:t xml:space="preserve">tcpdump -ni eth0 src port 80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tcpdump -ni eth0 udp and dst port 53</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este comando podemos capturar el tráfico UDP y especificar la captura por puerto de destino en este caso DNS. Si el hacker realiza un esnifado de esta paquetería podrá obtener el perfil de conexión de la víctima y puede acotar la dificultad de los ataques para obtener más información.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Cadenas de comandos útiles en TCPDUMP:</w:t>
      </w:r>
    </w:p>
    <w:p w:rsidR="00000000" w:rsidDel="00000000" w:rsidP="00000000" w:rsidRDefault="00000000" w:rsidRPr="00000000">
      <w:pPr>
        <w:contextualSpacing w:val="0"/>
      </w:pPr>
      <w:r w:rsidDel="00000000" w:rsidR="00000000" w:rsidRPr="00000000">
        <w:rPr>
          <w:rtl w:val="0"/>
        </w:rPr>
        <w:t xml:space="preserve">-e: Mostrar cabecera de la capa de enlace</w:t>
      </w:r>
    </w:p>
    <w:p w:rsidR="00000000" w:rsidDel="00000000" w:rsidP="00000000" w:rsidRDefault="00000000" w:rsidRPr="00000000">
      <w:pPr>
        <w:contextualSpacing w:val="0"/>
      </w:pPr>
      <w:r w:rsidDel="00000000" w:rsidR="00000000" w:rsidRPr="00000000">
        <w:rPr>
          <w:rtl w:val="0"/>
        </w:rPr>
        <w:t xml:space="preserve">-n: No convertir direcciones IP a nombres.</w:t>
      </w:r>
    </w:p>
    <w:p w:rsidR="00000000" w:rsidDel="00000000" w:rsidP="00000000" w:rsidRDefault="00000000" w:rsidRPr="00000000">
      <w:pPr>
        <w:contextualSpacing w:val="0"/>
      </w:pPr>
      <w:r w:rsidDel="00000000" w:rsidR="00000000" w:rsidRPr="00000000">
        <w:rPr>
          <w:rtl w:val="0"/>
        </w:rPr>
        <w:t xml:space="preserve">-t: No imprimir el tiempo de captura del paquete.</w:t>
      </w:r>
    </w:p>
    <w:p w:rsidR="00000000" w:rsidDel="00000000" w:rsidP="00000000" w:rsidRDefault="00000000" w:rsidRPr="00000000">
      <w:pPr>
        <w:contextualSpacing w:val="0"/>
      </w:pPr>
      <w:r w:rsidDel="00000000" w:rsidR="00000000" w:rsidRPr="00000000">
        <w:rPr>
          <w:rtl w:val="0"/>
        </w:rPr>
        <w:t xml:space="preserve">-q: Modo rápido, información simplificada.</w:t>
      </w:r>
    </w:p>
    <w:p w:rsidR="00000000" w:rsidDel="00000000" w:rsidP="00000000" w:rsidRDefault="00000000" w:rsidRPr="00000000">
      <w:pPr>
        <w:contextualSpacing w:val="0"/>
      </w:pPr>
      <w:r w:rsidDel="00000000" w:rsidR="00000000" w:rsidRPr="00000000">
        <w:rPr>
          <w:rtl w:val="0"/>
        </w:rPr>
        <w:t xml:space="preserve">-i: Interfaz</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sudo tcpdump -entqi eth0 \(arp o icmp\)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este comando capturamos o identificar paquetería ARP e ICMP por lo tanto puede ser un buen sistema para la identificación de sistemas operativos o FINGERPRINT.</w:t>
      </w:r>
    </w:p>
    <w:p w:rsidR="00000000" w:rsidDel="00000000" w:rsidP="00000000" w:rsidRDefault="00000000" w:rsidRPr="00000000">
      <w:pPr>
        <w:contextualSpacing w:val="0"/>
      </w:pPr>
      <w:r w:rsidDel="00000000" w:rsidR="00000000" w:rsidRPr="00000000">
        <w:rPr>
          <w:rtl w:val="0"/>
        </w:rPr>
        <w:t xml:space="preserve">Si un hacker ejecuta nmap en modo T3 o T4 y el administrador de la red a puesto un control o filtro con TCPDUMP o ICMP le saltará una alerta  porque se genera mucha paquetería de este tipo.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CAPTURA DEL THREE WAY HANDSHAKE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510213" cy="3514820"/>
            <wp:effectExtent b="0" l="0" r="0" t="0"/>
            <wp:docPr id="62" name="image131.png"/>
            <a:graphic>
              <a:graphicData uri="http://schemas.openxmlformats.org/drawingml/2006/picture">
                <pic:pic>
                  <pic:nvPicPr>
                    <pic:cNvPr id="0" name="image131.png"/>
                    <pic:cNvPicPr preferRelativeResize="0"/>
                  </pic:nvPicPr>
                  <pic:blipFill>
                    <a:blip r:embed="rId46"/>
                    <a:srcRect b="0" l="0" r="0" t="0"/>
                    <a:stretch>
                      <a:fillRect/>
                    </a:stretch>
                  </pic:blipFill>
                  <pic:spPr>
                    <a:xfrm>
                      <a:off x="0" y="0"/>
                      <a:ext cx="5510213" cy="351482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Three way handshake es el nombre que recibe la negociación de una conexión, por lo tanto también podemos definir que es un proceso de conexión a un servicio. Cuando un usuario inicia sesión en un servicio de red (equivalente a una pestaña de un navegador que ha abierto una conexión a la web de google) este inicia esta negociación que cuando finaliza le permite enviar o recibir información de forma legítima. Cuando un usuario inicia sesión el servicio de red ocupa un “slot” (una posición en el servicio), todos los servicios de red tienen un número máximo de sesiones asignadas por ejemplo el servicio web apache puede tener un número máximo de 150 conexiones, por lo tanto significa que nuestra página web la podrán visualizar como máximo 150 usuarios a la vez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198973" cy="2576513"/>
            <wp:effectExtent b="0" l="0" r="0" t="0"/>
            <wp:docPr id="67" name="image136.png"/>
            <a:graphic>
              <a:graphicData uri="http://schemas.openxmlformats.org/drawingml/2006/picture">
                <pic:pic>
                  <pic:nvPicPr>
                    <pic:cNvPr id="0" name="image136.png"/>
                    <pic:cNvPicPr preferRelativeResize="0"/>
                  </pic:nvPicPr>
                  <pic:blipFill>
                    <a:blip r:embed="rId47"/>
                    <a:srcRect b="0" l="0" r="0" t="0"/>
                    <a:stretch>
                      <a:fillRect/>
                    </a:stretch>
                  </pic:blipFill>
                  <pic:spPr>
                    <a:xfrm>
                      <a:off x="0" y="0"/>
                      <a:ext cx="3198973" cy="25765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090863" cy="3677513"/>
            <wp:effectExtent b="0" l="0" r="0" t="0"/>
            <wp:docPr id="20" name="image54.png"/>
            <a:graphic>
              <a:graphicData uri="http://schemas.openxmlformats.org/drawingml/2006/picture">
                <pic:pic>
                  <pic:nvPicPr>
                    <pic:cNvPr id="0" name="image54.png"/>
                    <pic:cNvPicPr preferRelativeResize="0"/>
                  </pic:nvPicPr>
                  <pic:blipFill>
                    <a:blip r:embed="rId48"/>
                    <a:srcRect b="0" l="0" r="0" t="0"/>
                    <a:stretch>
                      <a:fillRect/>
                    </a:stretch>
                  </pic:blipFill>
                  <pic:spPr>
                    <a:xfrm>
                      <a:off x="0" y="0"/>
                      <a:ext cx="3090863" cy="36775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se observa en la imagen esta puede ser el aspecto de lo que devuelve un servicio HTTP cuando su número de sesiones activas ha sido superado.</w:t>
      </w:r>
    </w:p>
    <w:p w:rsidR="00000000" w:rsidDel="00000000" w:rsidP="00000000" w:rsidRDefault="00000000" w:rsidRPr="00000000">
      <w:pPr>
        <w:contextualSpacing w:val="0"/>
      </w:pPr>
      <w:r w:rsidDel="00000000" w:rsidR="00000000" w:rsidRPr="00000000">
        <w:rPr>
          <w:rtl w:val="0"/>
        </w:rPr>
        <w:t xml:space="preserve">Ejercicio:</w:t>
      </w:r>
    </w:p>
    <w:p w:rsidR="00000000" w:rsidDel="00000000" w:rsidP="00000000" w:rsidRDefault="00000000" w:rsidRPr="00000000">
      <w:pPr>
        <w:contextualSpacing w:val="0"/>
      </w:pPr>
      <w:r w:rsidDel="00000000" w:rsidR="00000000" w:rsidRPr="00000000">
        <w:rPr>
          <w:rtl w:val="0"/>
        </w:rPr>
        <w:t xml:space="preserve">Investiga por la  red como se puede capturar un three way handshake con TCPDUMP.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774700"/>
            <wp:effectExtent b="0" l="0" r="0" t="0"/>
            <wp:docPr id="61" name="image130.png"/>
            <a:graphic>
              <a:graphicData uri="http://schemas.openxmlformats.org/drawingml/2006/picture">
                <pic:pic>
                  <pic:nvPicPr>
                    <pic:cNvPr id="0" name="image130.png"/>
                    <pic:cNvPicPr preferRelativeResize="0"/>
                  </pic:nvPicPr>
                  <pic:blipFill>
                    <a:blip r:embed="rId49"/>
                    <a:srcRect b="0" l="0" r="0" t="0"/>
                    <a:stretch>
                      <a:fillRect/>
                    </a:stretch>
                  </pic:blipFill>
                  <pic:spPr>
                    <a:xfrm>
                      <a:off x="0" y="0"/>
                      <a:ext cx="5731200" cy="774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663700"/>
            <wp:effectExtent b="0" l="0" r="0" t="0"/>
            <wp:docPr id="49" name="image111.png"/>
            <a:graphic>
              <a:graphicData uri="http://schemas.openxmlformats.org/drawingml/2006/picture">
                <pic:pic>
                  <pic:nvPicPr>
                    <pic:cNvPr id="0" name="image111.png"/>
                    <pic:cNvPicPr preferRelativeResize="0"/>
                  </pic:nvPicPr>
                  <pic:blipFill>
                    <a:blip r:embed="rId50"/>
                    <a:srcRect b="0" l="0" r="0" t="0"/>
                    <a:stretch>
                      <a:fillRect/>
                    </a:stretch>
                  </pic:blipFill>
                  <pic:spPr>
                    <a:xfrm>
                      <a:off x="0" y="0"/>
                      <a:ext cx="5731200" cy="1663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se puede observar en la captura en la parte superior nos aparece la negociación del three way handshake en una sesión de telnet por lo tanto asociaremos el three way handshake como conexión establecida, por lo tanto el servicio de red ha aceptado nuestra conexión.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Three way handshake es el proceso por el cual una sesión de usuario se valida a un servicio de red los hackers deben conocer el funcionamiento del protocolo TCP para poder realizar distintos ataques en la red, uno de los ataques más conocidos y más efectivos son los ataques de denegación de servicio estos se basan principalmente en el orden del protocolo TCP y sobre todo en la validación de servicios, el three way handshake es imprescindible completarlo para un DOS los hackers intentarán abrir sesión en el servidor tantas veces como sea posible y su objetivo será extenuar el servicio.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Los ataques DOS existen en dos modos diferenciados: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Modo único</w:t>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Modo distribuido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Los dos modos se basan en la misma técnica es decir utilizan three way handshake como proceso básico de validación.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095500" cy="2628900"/>
            <wp:effectExtent b="0" l="0" r="0" t="0"/>
            <wp:docPr id="71" name="image140.png"/>
            <a:graphic>
              <a:graphicData uri="http://schemas.openxmlformats.org/drawingml/2006/picture">
                <pic:pic>
                  <pic:nvPicPr>
                    <pic:cNvPr id="0" name="image140.png"/>
                    <pic:cNvPicPr preferRelativeResize="0"/>
                  </pic:nvPicPr>
                  <pic:blipFill>
                    <a:blip r:embed="rId51"/>
                    <a:srcRect b="0" l="0" r="0" t="0"/>
                    <a:stretch>
                      <a:fillRect/>
                    </a:stretch>
                  </pic:blipFill>
                  <pic:spPr>
                    <a:xfrm>
                      <a:off x="0" y="0"/>
                      <a:ext cx="2095500" cy="2628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esta imagen se puede observar que el hacker inyecta múltiple paqueteria de tipo SYN contra un servicio LISTEN. El hacker utiliza algún programa que le permite inyectar múltiples paquetes TCP con estado SYN. El servicio remoto lee las peticiones que realiza el hacker y las interpreta como peticiones de conexión válidas. Cuando el servidor recibe una de esta peticiones ocupa un slot de sesión, si el hacker ha inyectado 100.000 three way handshake válidos significa que el servidor ha ocupado todos los slots disponibles y no atenderá más peticiones.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UDP Flood:</w:t>
      </w:r>
      <w:r w:rsidDel="00000000" w:rsidR="00000000" w:rsidRPr="00000000">
        <w:rPr>
          <w:rtl w:val="0"/>
        </w:rPr>
        <w:t xml:space="preserve"> Este ataque DDoS aprovecha el protocolo UDP (User Datagram Protocol), un protocolo de red que no necesita una sesión iniciada en el equipo remoto. Este tipo de ataque inunda puertos aleatorios dicho host remoto con numerosos paquetes UDP, causando que el equipo víctima compruebe ante cada petición a cada puerto, si hay alguna aplicación escuchando en destino; y en caso de no haberla responde con un paquete ICMP (Internet Control Message Protocol) de error de destino. Al ser el número de paquetes enviado enormemente exagerado, este proceso agota los recursos del servidor o equipo, y en última instancia puede conducir a la inaccesibilidad.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ICMP Flood: </w:t>
      </w:r>
      <w:r w:rsidDel="00000000" w:rsidR="00000000" w:rsidRPr="00000000">
        <w:rPr>
          <w:rtl w:val="0"/>
        </w:rPr>
        <w:t xml:space="preserve">Similar en principio al ataque de inundación UDP, este en particular satura el recurso de destino con solicitud de paquetes “eco” ICMP (más conocido como ping), básicamente se trata de enviar paquetes de solicitud sin esperar los paquetes de respuesta. Este tipo de ataque puede consumir tanto ancho de banda saliente y entrante, ya que las solicitudes intentarán ser respondidas con paquetes ICMP mientras no paran de llegar nuevos paquetes, dando como resultado una significativa desaceleración general del sistema, hasta lograr la caída del servicio o el reinicio de la máquina. Los ataques mediante ICMP flood pueden ser detenidos gracias a la configuración de Listas de Control de Acceso (ACL’s) en routers y switches.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Service Port Flood: </w:t>
      </w:r>
      <w:r w:rsidDel="00000000" w:rsidR="00000000" w:rsidRPr="00000000">
        <w:rPr>
          <w:rtl w:val="0"/>
        </w:rPr>
        <w:t xml:space="preserve">Así como en los ataques UDP Flood se atacaban puertos aleatoriamente, en este tipo de ataques las peticiones irán dirigidas hacia los puertos estándar en los que se conoce que habrá más volumen de tráfico (el puerto TCP 80, por ejemplo) tanto entrante como saliente. Estamos ante un tipo de ataque considerado de los más complejos para evitarlos o detenerlos. Por lo que deberemos implementar herramientas específicas para esta tarea o derivar todas nuestras comunicaciones por un mitigador o analizador de tráfico que detecte estos ataques.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HTTP Flood: </w:t>
      </w:r>
      <w:r w:rsidDel="00000000" w:rsidR="00000000" w:rsidRPr="00000000">
        <w:rPr>
          <w:rtl w:val="0"/>
        </w:rPr>
        <w:t xml:space="preserve">En los ataques por HTTP DoS, como atacantes haremos uso de peticiones GET o POST en apariencia válidas para atacar servidores o aplicaciones web. Aquí no usaremos paquetes con tamaños abusivos ni nada por el estilo. Este ataque hace uso de muchísimo menos ancho de banda para inhabilitar a nuestra víctima, o incluso tomar el control. Uno de los usos más habituales de este ataque, es el de usar la máquina que acabamos de atacar para usar sus recursos y atacar a otros servidores o aplicaciones web; o dicho de otra forma para comenzar a crear una botnet o seguir ampliando la que ya tenemos.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ff0000"/>
          <w:u w:val="single"/>
          <w:rtl w:val="0"/>
        </w:rPr>
        <w:t xml:space="preserve">EXAMEN UF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el exámen es prioritario dibujar diagramas.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ff0000"/>
          <w:u w:val="single"/>
          <w:rtl w:val="0"/>
        </w:rPr>
        <w:t xml:space="preserve">Temario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5"/>
        </w:numPr>
        <w:ind w:left="720" w:hanging="360"/>
        <w:contextualSpacing w:val="1"/>
        <w:rPr/>
      </w:pPr>
      <w:r w:rsidDel="00000000" w:rsidR="00000000" w:rsidRPr="00000000">
        <w:rPr>
          <w:rtl w:val="0"/>
        </w:rPr>
        <w:t xml:space="preserve">PDF 1 entero y PDF 2 las páginas comentadas anteriormente.</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Modo promiscuo</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Estructura scripts para menús (variables, bucle while y como funciona, sentencia case y como funciona).</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Cómo funciona el switch en una red LAN</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ICMP que es y cómo funciona (echo request; echo reply)</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Ping de la muerte que es y cómo funciona.</w:t>
      </w:r>
    </w:p>
    <w:p w:rsidR="00000000" w:rsidDel="00000000" w:rsidP="00000000" w:rsidRDefault="00000000" w:rsidRPr="00000000">
      <w:pPr>
        <w:numPr>
          <w:ilvl w:val="0"/>
          <w:numId w:val="10"/>
        </w:numPr>
        <w:ind w:left="720" w:hanging="360"/>
        <w:contextualSpacing w:val="1"/>
        <w:rPr>
          <w:color w:val="cc0000"/>
        </w:rPr>
      </w:pPr>
      <w:r w:rsidDel="00000000" w:rsidR="00000000" w:rsidRPr="00000000">
        <w:rPr>
          <w:color w:val="cc0000"/>
          <w:rtl w:val="0"/>
        </w:rPr>
        <w:t xml:space="preserve">ARP que es como funciona exactamente (ARP request; ARP reply)</w:t>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NMAP cómo funciona, qué modos de reconocimiento de host  tiene, y que diferencia hay entre ellos.</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Sniffers captura de passwords con telnet y HTTP.</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TCPDUMP que es y cómo funciona</w:t>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Three way handshake cómo funciona.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8"/>
          <w:szCs w:val="28"/>
          <w:rtl w:val="0"/>
        </w:rPr>
        <w:t xml:space="preserve">UNIDAD FORMATIVA 2 (UF2)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u w:val="single"/>
          <w:rtl w:val="0"/>
        </w:rPr>
        <w:t xml:space="preserve">ATAQUES CON DOS/DDOS, HPING,  ATAQUE ISM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Al final de la UF anterior explicamos el funcionamiento y la estructura del saludo en una conexión TCP, por lo tanto este capítulo utilizará estos conocimientos como técnica de base para realizar algunos ataques famosos.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u w:val="single"/>
          <w:rtl w:val="0"/>
        </w:rPr>
        <w:t xml:space="preserve">ATAQUES DOS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4330700"/>
            <wp:effectExtent b="0" l="0" r="0" t="0"/>
            <wp:docPr id="17" name="image51.png"/>
            <a:graphic>
              <a:graphicData uri="http://schemas.openxmlformats.org/drawingml/2006/picture">
                <pic:pic>
                  <pic:nvPicPr>
                    <pic:cNvPr id="0" name="image51.png"/>
                    <pic:cNvPicPr preferRelativeResize="0"/>
                  </pic:nvPicPr>
                  <pic:blipFill>
                    <a:blip r:embed="rId52"/>
                    <a:srcRect b="0" l="0" r="0" t="0"/>
                    <a:stretch>
                      <a:fillRect/>
                    </a:stretch>
                  </pic:blipFill>
                  <pic:spPr>
                    <a:xfrm>
                      <a:off x="0" y="0"/>
                      <a:ext cx="5731200" cy="433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Un ataque DOS se basa principalmente en garantizar y establecer una conexión válida en TCP como se puede mostrar en esta imagen múltiples host atacantes envían una petición a un servicio de red por ejemplo un servicio web. El ataque DOS simula que múltiples usuarios legítimos piden conectarse al servicio de la víctima, la víctima cree que las peticiones son válidas y abre un socket para esa sesión, cuando la misma operación se repite para cada uno de los atacantes la víctima va ocupando todos los slots o sesiones de usuario hasta llegar a su valor máximo será en este momento que dejará de atender más sesiones de usuario, es aquí donde estariamos hablando de un ataque de denegación de servicio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Los host ataques utilizan un  script o rutina más o menos compleja pero que inicialmente siempre harán un Three Way Handshake.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Conclusión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La base de los ataques DOS siempre hay un </w:t>
      </w:r>
      <w:r w:rsidDel="00000000" w:rsidR="00000000" w:rsidRPr="00000000">
        <w:rPr>
          <w:b w:val="1"/>
          <w:rtl w:val="0"/>
        </w:rPr>
        <w:t xml:space="preserve">Three Way Handshake.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Existen múltiples aplicaciones que permiten realizar este ataque de una forma sencilla y sin tener necesidad de montar paquetería a demanda, ejemplos de herramientas DOS:</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LOIC (Low Orbit Ion Cannon)</w:t>
      </w:r>
    </w:p>
    <w:p w:rsidR="00000000" w:rsidDel="00000000" w:rsidP="00000000" w:rsidRDefault="00000000" w:rsidRPr="00000000">
      <w:pPr>
        <w:contextualSpacing w:val="0"/>
      </w:pPr>
      <w:r w:rsidDel="00000000" w:rsidR="00000000" w:rsidRPr="00000000">
        <w:drawing>
          <wp:inline distB="114300" distT="114300" distL="114300" distR="114300">
            <wp:extent cx="5731200" cy="3225800"/>
            <wp:effectExtent b="0" l="0" r="0" t="0"/>
            <wp:docPr id="57" name="image125.png"/>
            <a:graphic>
              <a:graphicData uri="http://schemas.openxmlformats.org/drawingml/2006/picture">
                <pic:pic>
                  <pic:nvPicPr>
                    <pic:cNvPr id="0" name="image125.png"/>
                    <pic:cNvPicPr preferRelativeResize="0"/>
                  </pic:nvPicPr>
                  <pic:blipFill>
                    <a:blip r:embed="rId53"/>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LOIC es un ejecutable para Linux que realiza ataques DOS contra múltiples servicios pero sobre todo es muy eficaz para ataques en puerto 80 (HTTP). Se pueden especificar varios parámetros como números de procesos, puerto e IP de destino. LOIC consume muchos recursos ya que simula cientos de usuarios conectados a un servicio inyectando carga, por ejemplo usuario que se conectan a la web y envían cabeceras HTTP.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Scapy DOS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271963" cy="2584945"/>
            <wp:effectExtent b="0" l="0" r="0" t="0"/>
            <wp:docPr id="14" name="image47.png"/>
            <a:graphic>
              <a:graphicData uri="http://schemas.openxmlformats.org/drawingml/2006/picture">
                <pic:pic>
                  <pic:nvPicPr>
                    <pic:cNvPr id="0" name="image47.png"/>
                    <pic:cNvPicPr preferRelativeResize="0"/>
                  </pic:nvPicPr>
                  <pic:blipFill>
                    <a:blip r:embed="rId54"/>
                    <a:srcRect b="0" l="0" r="0" t="0"/>
                    <a:stretch>
                      <a:fillRect/>
                    </a:stretch>
                  </pic:blipFill>
                  <pic:spPr>
                    <a:xfrm>
                      <a:off x="0" y="0"/>
                      <a:ext cx="4271963" cy="258494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Scapy es un software para el paquet forging (forjado de paquetes), con el intérprete de comandos de Linux podemos montar paquetes de distintos formatos y añadir cargar de forma manual. Este programa requiere que el usuario tenga conocimientos a bajo nivel de los protocolos y de su estructura, pero es muy potente.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Hammer Master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3225800"/>
            <wp:effectExtent b="0" l="0" r="0" t="0"/>
            <wp:docPr id="66" name="image135.png"/>
            <a:graphic>
              <a:graphicData uri="http://schemas.openxmlformats.org/drawingml/2006/picture">
                <pic:pic>
                  <pic:nvPicPr>
                    <pic:cNvPr id="0" name="image135.png"/>
                    <pic:cNvPicPr preferRelativeResize="0"/>
                  </pic:nvPicPr>
                  <pic:blipFill>
                    <a:blip r:embed="rId55"/>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Hammer Master este es un script de python (lenguaje de programación) que está especializado en ataques DOS con cabeceras predeterminadas. Por ejemplo si se desea atacar un servidor HTTP (apache) el Hammer Mater debe inyectar una cabecera válida HTTP simulando que hay un usuario que desea conectar a su página web, a partir de ese momento se empieza a abrir sesiones como si fueran usuarios legítimos provocando el colapso del sistema, en internet existen muchos script de este tipo, lo único que hay que enter es como utilizarlo.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838200"/>
            <wp:effectExtent b="0" l="0" r="0" t="0"/>
            <wp:docPr id="10" name="image43.png"/>
            <a:graphic>
              <a:graphicData uri="http://schemas.openxmlformats.org/drawingml/2006/picture">
                <pic:pic>
                  <pic:nvPicPr>
                    <pic:cNvPr id="0" name="image43.png"/>
                    <pic:cNvPicPr preferRelativeResize="0"/>
                  </pic:nvPicPr>
                  <pic:blipFill>
                    <a:blip r:embed="rId56"/>
                    <a:srcRect b="0" l="0" r="0" t="0"/>
                    <a:stretch>
                      <a:fillRect/>
                    </a:stretch>
                  </pic:blipFill>
                  <pic:spPr>
                    <a:xfrm>
                      <a:off x="0" y="0"/>
                      <a:ext cx="5731200" cy="838200"/>
                    </a:xfrm>
                    <a:prstGeom prst="rect"/>
                    <a:ln/>
                  </pic:spPr>
                </pic:pic>
              </a:graphicData>
            </a:graphic>
          </wp:inline>
        </w:drawing>
      </w:r>
      <w:r w:rsidDel="00000000" w:rsidR="00000000" w:rsidRPr="00000000">
        <w:drawing>
          <wp:inline distB="114300" distT="114300" distL="114300" distR="114300">
            <wp:extent cx="5731200" cy="1689100"/>
            <wp:effectExtent b="0" l="0" r="0" t="0"/>
            <wp:docPr id="11" name="image44.png"/>
            <a:graphic>
              <a:graphicData uri="http://schemas.openxmlformats.org/drawingml/2006/picture">
                <pic:pic>
                  <pic:nvPicPr>
                    <pic:cNvPr id="0" name="image44.png"/>
                    <pic:cNvPicPr preferRelativeResize="0"/>
                  </pic:nvPicPr>
                  <pic:blipFill>
                    <a:blip r:embed="rId57"/>
                    <a:srcRect b="0" l="0" r="0" t="0"/>
                    <a:stretch>
                      <a:fillRect/>
                    </a:stretch>
                  </pic:blipFill>
                  <pic:spPr>
                    <a:xfrm>
                      <a:off x="0" y="0"/>
                      <a:ext cx="5731200" cy="168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este ejercicio se ha podido comprobar como un programa automatiza peticiones de conexión a un servicio web como se puede observar en la captura se inyectan peticiones de tipo SYN por número de procesos indicados en el loic por lo tanto se deduce por cada Three Way Handshake acertado el hacker mantiene un proceso asociado a la conexión.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u w:val="single"/>
          <w:rtl w:val="0"/>
        </w:rPr>
        <w:t xml:space="preserve">EJERCICIO DE HAMMER MASTER O MOTOR HAMMER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Igual que el ejercicio anterior busca e instala el script en python de Thor Hammer, verifica con wireshark que el programa también mantiene la conexión y envía paquetería SYN.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script de Thor Hammer realiza las tareas típicas de un ataque DOS. En la imagen se puede observar los Three Way Handshake generados en el ataque. El número de conexiones establecidas será proporcional al número de procesos indicados. Los creadores del script explican que a partir de los 256 procesos o simulación de conexiones, un Linux Kernel 2.X deja de atender usuarios. En la imagen se observa todos los intentos de conexión válidos que tendrán la negociación de la conexión más las cabeceras HTTP simuladas.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044700"/>
            <wp:effectExtent b="0" l="0" r="0" t="0"/>
            <wp:docPr id="40" name="image102.png"/>
            <a:graphic>
              <a:graphicData uri="http://schemas.openxmlformats.org/drawingml/2006/picture">
                <pic:pic>
                  <pic:nvPicPr>
                    <pic:cNvPr id="0" name="image102.png"/>
                    <pic:cNvPicPr preferRelativeResize="0"/>
                  </pic:nvPicPr>
                  <pic:blipFill>
                    <a:blip r:embed="rId58"/>
                    <a:srcRect b="0" l="0" r="0" t="0"/>
                    <a:stretch>
                      <a:fillRect/>
                    </a:stretch>
                  </pic:blipFill>
                  <pic:spPr>
                    <a:xfrm>
                      <a:off x="0" y="0"/>
                      <a:ext cx="5731200" cy="2044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Tal y como se ve en la imagen, la estructura interna del script de Thor, existen una relación de cabeceras que son las elegidas por el script para inyectarlas una vez completado el Three Way Handshake. El desarrollador puede añadir muchas más cabeceras.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628900"/>
            <wp:effectExtent b="0" l="0" r="0" t="0"/>
            <wp:docPr id="37" name="image76.png"/>
            <a:graphic>
              <a:graphicData uri="http://schemas.openxmlformats.org/drawingml/2006/picture">
                <pic:pic>
                  <pic:nvPicPr>
                    <pic:cNvPr id="0" name="image76.png"/>
                    <pic:cNvPicPr preferRelativeResize="0"/>
                  </pic:nvPicPr>
                  <pic:blipFill>
                    <a:blip r:embed="rId59"/>
                    <a:srcRect b="0" l="0" r="0" t="0"/>
                    <a:stretch>
                      <a:fillRect/>
                    </a:stretch>
                  </pic:blipFill>
                  <pic:spPr>
                    <a:xfrm>
                      <a:off x="0" y="0"/>
                      <a:ext cx="5731200" cy="2628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esta imagen se observa una conversación específica troceada con TCP/Follow Stream. Como se puede observar después del Three Way Handshake, Thor Hammer ha inyectado una cabecera HTTP, engañando al Apache para que no se cierre la sesión. El diagrama resultante sería el siguiente.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mc:AlternateContent>
          <mc:Choice Requires="wpg">
            <w:drawing>
              <wp:inline distB="114300" distT="114300" distL="114300" distR="114300">
                <wp:extent cx="5731200" cy="3378200"/>
                <wp:effectExtent b="0" l="0" r="0" t="0"/>
                <wp:docPr id="73" name=""/>
                <a:graphic>
                  <a:graphicData uri="http://schemas.microsoft.com/office/word/2010/wordprocessingGroup">
                    <wpg:wgp>
                      <wpg:cNvGrpSpPr/>
                      <wpg:grpSpPr>
                        <a:xfrm>
                          <a:off x="685800" y="381000"/>
                          <a:ext cx="5731200" cy="3378200"/>
                          <a:chOff x="685800" y="381000"/>
                          <a:chExt cx="6515175" cy="3838500"/>
                        </a:xfrm>
                      </wpg:grpSpPr>
                      <wps:wsp>
                        <wps:cNvCnPr/>
                        <wps:spPr>
                          <a:xfrm>
                            <a:off x="1104900" y="723900"/>
                            <a:ext cx="66600" cy="34956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CnPr/>
                        <wps:spPr>
                          <a:xfrm>
                            <a:off x="3943350" y="695325"/>
                            <a:ext cx="104700" cy="34194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SpPr txBox="1"/>
                        <wps:cNvPr id="4" name="Shape 4"/>
                        <wps:spPr>
                          <a:xfrm>
                            <a:off x="685800" y="381000"/>
                            <a:ext cx="762000" cy="419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cliente</w:t>
                              </w:r>
                            </w:p>
                          </w:txbxContent>
                        </wps:txbx>
                        <wps:bodyPr anchorCtr="0" anchor="t" bIns="91425" lIns="91425" rIns="91425" tIns="91425"/>
                      </wps:wsp>
                      <wps:wsp>
                        <wps:cNvSpPr txBox="1"/>
                        <wps:cNvPr id="5" name="Shape 5"/>
                        <wps:spPr>
                          <a:xfrm>
                            <a:off x="3495675" y="381000"/>
                            <a:ext cx="914400" cy="3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servidor</w:t>
                              </w:r>
                            </w:p>
                          </w:txbxContent>
                        </wps:txbx>
                        <wps:bodyPr anchorCtr="0" anchor="t" bIns="91425" lIns="91425" rIns="91425" tIns="91425"/>
                      </wps:wsp>
                      <wps:wsp>
                        <wps:cNvCnPr/>
                        <wps:spPr>
                          <a:xfrm>
                            <a:off x="1066800" y="800100"/>
                            <a:ext cx="2838600" cy="3144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CnPr/>
                        <wps:spPr>
                          <a:xfrm flipH="1">
                            <a:off x="1143075" y="1171575"/>
                            <a:ext cx="2809800" cy="2190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CnPr/>
                        <wps:spPr>
                          <a:xfrm>
                            <a:off x="1133475" y="1447800"/>
                            <a:ext cx="2819400" cy="3240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CnPr/>
                        <wps:spPr>
                          <a:xfrm>
                            <a:off x="1119225" y="1714500"/>
                            <a:ext cx="2847900" cy="3810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SpPr txBox="1"/>
                        <wps:cNvPr id="10" name="Shape 10"/>
                        <wps:spPr>
                          <a:xfrm>
                            <a:off x="2304962" y="628650"/>
                            <a:ext cx="504900" cy="3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syn</w:t>
                              </w:r>
                            </w:p>
                          </w:txbxContent>
                        </wps:txbx>
                        <wps:bodyPr anchorCtr="0" anchor="t" bIns="91425" lIns="91425" rIns="91425" tIns="91425"/>
                      </wps:wsp>
                      <wps:wsp>
                        <wps:cNvSpPr txBox="1"/>
                        <wps:cNvPr id="11" name="Shape 11"/>
                        <wps:spPr>
                          <a:xfrm>
                            <a:off x="1714500" y="1038225"/>
                            <a:ext cx="762000" cy="3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syn/ack</w:t>
                              </w:r>
                            </w:p>
                          </w:txbxContent>
                        </wps:txbx>
                        <wps:bodyPr anchorCtr="0" anchor="t" bIns="91425" lIns="91425" rIns="91425" tIns="91425"/>
                      </wps:wsp>
                      <wps:wsp>
                        <wps:cNvSpPr txBox="1"/>
                        <wps:cNvPr id="12" name="Shape 12"/>
                        <wps:spPr>
                          <a:xfrm>
                            <a:off x="2304975" y="1289700"/>
                            <a:ext cx="504900" cy="32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ack</w:t>
                              </w:r>
                            </w:p>
                          </w:txbxContent>
                        </wps:txbx>
                        <wps:bodyPr anchorCtr="0" anchor="t" bIns="91425" lIns="91425" rIns="91425" tIns="91425"/>
                      </wps:wsp>
                      <wps:wsp>
                        <wps:cNvCnPr/>
                        <wps:spPr>
                          <a:xfrm rot="10800000">
                            <a:off x="1190550" y="2124150"/>
                            <a:ext cx="2790900" cy="285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CnPr/>
                        <wps:spPr>
                          <a:xfrm>
                            <a:off x="1133475" y="2390775"/>
                            <a:ext cx="2838600" cy="4287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CnPr/>
                        <wps:spPr>
                          <a:xfrm rot="10800000">
                            <a:off x="1238325" y="2809800"/>
                            <a:ext cx="2771700" cy="858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SpPr txBox="1"/>
                        <wps:cNvPr id="16" name="Shape 16"/>
                        <wps:spPr>
                          <a:xfrm rot="455020">
                            <a:off x="1781144" y="1651989"/>
                            <a:ext cx="1552580" cy="37133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18"/>
                                  <w:vertAlign w:val="baseline"/>
                                </w:rPr>
                                <w:t xml:space="preserve">TCP (HTTP SERVER)</w:t>
                              </w:r>
                            </w:p>
                          </w:txbxContent>
                        </wps:txbx>
                        <wps:bodyPr anchorCtr="0" anchor="t" bIns="91425" lIns="91425" rIns="91425" tIns="91425"/>
                      </wps:wsp>
                      <wps:wsp>
                        <wps:cNvSpPr txBox="1"/>
                        <wps:cNvPr id="17" name="Shape 17"/>
                        <wps:spPr>
                          <a:xfrm>
                            <a:off x="1447800" y="1847850"/>
                            <a:ext cx="762000" cy="276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ACK</w:t>
                              </w:r>
                            </w:p>
                          </w:txbxContent>
                        </wps:txbx>
                        <wps:bodyPr anchorCtr="0" anchor="t" bIns="91425" lIns="91425" rIns="91425" tIns="91425"/>
                      </wps:wsp>
                      <wps:wsp>
                        <wps:cNvCnPr/>
                        <wps:spPr>
                          <a:xfrm>
                            <a:off x="2462100" y="2971912"/>
                            <a:ext cx="14400" cy="618900"/>
                          </a:xfrm>
                          <a:prstGeom prst="straightConnector1">
                            <a:avLst/>
                          </a:prstGeom>
                          <a:noFill/>
                          <a:ln cap="flat" cmpd="sng" w="9525">
                            <a:solidFill>
                              <a:srgbClr val="000000"/>
                            </a:solidFill>
                            <a:prstDash val="lgDash"/>
                            <a:round/>
                            <a:headEnd len="lg" w="lg" type="none"/>
                            <a:tailEnd len="lg" w="lg" type="none"/>
                          </a:ln>
                        </wps:spPr>
                        <wps:bodyPr anchorCtr="0" anchor="ctr" bIns="91425" lIns="91425" rIns="91425" tIns="91425"/>
                      </wps:wsp>
                      <wps:wsp>
                        <wps:cNvSpPr txBox="1"/>
                        <wps:cNvPr id="19" name="Shape 19"/>
                        <wps:spPr>
                          <a:xfrm>
                            <a:off x="2186100" y="2560800"/>
                            <a:ext cx="600000" cy="314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ACK</w:t>
                              </w:r>
                            </w:p>
                          </w:txbxContent>
                        </wps:txbx>
                        <wps:bodyPr anchorCtr="0" anchor="t" bIns="91425" lIns="91425" rIns="91425" tIns="91425"/>
                      </wps:wsp>
                      <wps:wsp>
                        <wps:cNvCnPr/>
                        <wps:spPr>
                          <a:xfrm flipH="1">
                            <a:off x="1257300" y="3667125"/>
                            <a:ext cx="2705100" cy="257100"/>
                          </a:xfrm>
                          <a:prstGeom prst="straightConnector1">
                            <a:avLst/>
                          </a:prstGeom>
                          <a:noFill/>
                          <a:ln cap="flat" cmpd="sng" w="9525">
                            <a:solidFill>
                              <a:srgbClr val="000000"/>
                            </a:solidFill>
                            <a:prstDash val="solid"/>
                            <a:round/>
                            <a:headEnd len="lg" w="lg" type="none"/>
                            <a:tailEnd len="lg" w="lg" type="triangle"/>
                          </a:ln>
                        </wps:spPr>
                        <wps:bodyPr anchorCtr="0" anchor="ctr" bIns="91425" lIns="91425" rIns="91425" tIns="91425"/>
                      </wps:wsp>
                      <wps:wsp>
                        <wps:cNvSpPr txBox="1"/>
                        <wps:cNvPr id="21" name="Shape 21"/>
                        <wps:spPr>
                          <a:xfrm rot="406833">
                            <a:off x="2060394" y="2297943"/>
                            <a:ext cx="965553" cy="338062"/>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0"/>
                                  <w:vertAlign w:val="baseline"/>
                                </w:rPr>
                                <w:t xml:space="preserve">TCP (HTTP)</w:t>
                              </w:r>
                            </w:p>
                          </w:txbxContent>
                        </wps:txbx>
                        <wps:bodyPr anchorCtr="0" anchor="t" bIns="91425" lIns="91425" rIns="91425" tIns="91425"/>
                      </wps:wsp>
                      <wps:wsp>
                        <wps:cNvSpPr txBox="1"/>
                        <wps:cNvPr id="22" name="Shape 22"/>
                        <wps:spPr>
                          <a:xfrm>
                            <a:off x="4048050" y="1171575"/>
                            <a:ext cx="1781100" cy="381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Three Way Handshake</w:t>
                              </w:r>
                            </w:p>
                          </w:txbxContent>
                        </wps:txbx>
                        <wps:bodyPr anchorCtr="0" anchor="t" bIns="91425" lIns="91425" rIns="91425" tIns="91425"/>
                      </wps:wsp>
                      <wps:wsp>
                        <wps:cNvSpPr/>
                        <wps:cNvPr id="23" name="Shape 23"/>
                        <wps:spPr>
                          <a:xfrm>
                            <a:off x="5472000" y="1171575"/>
                            <a:ext cx="433500" cy="2362200"/>
                          </a:xfrm>
                          <a:prstGeom prst="rightBrace">
                            <a:avLst>
                              <a:gd fmla="val 8333" name="adj1"/>
                              <a:gd fmla="val 50000" name="adj2"/>
                            </a:avLst>
                          </a:prstGeom>
                          <a:noFill/>
                          <a:ln cap="flat" cmpd="sng" w="9525">
                            <a:solidFill>
                              <a:srgbClr val="000000"/>
                            </a:solidFill>
                            <a:prstDash val="solid"/>
                            <a:round/>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rIns="91425" tIns="91425"/>
                      </wps:wsp>
                      <wps:wsp>
                        <wps:cNvSpPr txBox="1"/>
                        <wps:cNvPr id="24" name="Shape 24"/>
                        <wps:spPr>
                          <a:xfrm>
                            <a:off x="4076550" y="3076575"/>
                            <a:ext cx="1724100" cy="3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HTTP INJECTION</w:t>
                              </w:r>
                            </w:p>
                          </w:txbxContent>
                        </wps:txbx>
                        <wps:bodyPr anchorCtr="0" anchor="t" bIns="91425" lIns="91425" rIns="91425" tIns="91425"/>
                      </wps:wsp>
                      <wps:wsp>
                        <wps:cNvSpPr txBox="1"/>
                        <wps:cNvPr id="25" name="Shape 25"/>
                        <wps:spPr>
                          <a:xfrm>
                            <a:off x="2257425" y="3524325"/>
                            <a:ext cx="600000" cy="381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RST</w:t>
                              </w:r>
                            </w:p>
                          </w:txbxContent>
                        </wps:txbx>
                        <wps:bodyPr anchorCtr="0" anchor="t" bIns="91425" lIns="91425" rIns="91425" tIns="91425"/>
                      </wps:wsp>
                      <wps:wsp>
                        <wps:cNvSpPr txBox="1"/>
                        <wps:cNvPr id="26" name="Shape 26"/>
                        <wps:spPr>
                          <a:xfrm>
                            <a:off x="5943675" y="2127825"/>
                            <a:ext cx="1257300" cy="449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Hammer DOS</w:t>
                              </w:r>
                            </w:p>
                          </w:txbxContent>
                        </wps:txbx>
                        <wps:bodyPr anchorCtr="0" anchor="t" bIns="91425" lIns="91425" rIns="91425" tIns="91425"/>
                      </wps:wsp>
                    </wpg:wgp>
                  </a:graphicData>
                </a:graphic>
              </wp:inline>
            </w:drawing>
          </mc:Choice>
          <mc:Fallback>
            <w:drawing>
              <wp:inline distB="114300" distT="114300" distL="114300" distR="114300">
                <wp:extent cx="5731200" cy="3378200"/>
                <wp:effectExtent b="0" l="0" r="0" t="0"/>
                <wp:docPr id="73" name="image143.png"/>
                <a:graphic>
                  <a:graphicData uri="http://schemas.openxmlformats.org/drawingml/2006/picture">
                    <pic:pic>
                      <pic:nvPicPr>
                        <pic:cNvPr id="0" name="image143.png"/>
                        <pic:cNvPicPr preferRelativeResize="0"/>
                      </pic:nvPicPr>
                      <pic:blipFill>
                        <a:blip r:embed="rId60"/>
                        <a:srcRect/>
                        <a:stretch>
                          <a:fillRect/>
                        </a:stretch>
                      </pic:blipFill>
                      <pic:spPr>
                        <a:xfrm>
                          <a:off x="0" y="0"/>
                          <a:ext cx="5731200" cy="33782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El ataque Hammer Master utiliza la misma técnica que Thor Hammer, inyecta paquetería de conexión de tipo SYN y utiliza un fichero de cabeceras que se puede editar y añadir otro tipo de estructuras. Este script aparentemente también utiliza procesos para simular conexiones activas en el servicio víctima. La técnica para que el funcionamiente del ataque es correcto el servidor víctima no cierre conexiones hasta pasado cierto tiempo, por lo tanto hay que utilizar wireshark para observar el comportamiento del ataque.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603500"/>
            <wp:effectExtent b="0" l="0" r="0" t="0"/>
            <wp:docPr id="18" name="image52.png"/>
            <a:graphic>
              <a:graphicData uri="http://schemas.openxmlformats.org/drawingml/2006/picture">
                <pic:pic>
                  <pic:nvPicPr>
                    <pic:cNvPr id="0" name="image52.png"/>
                    <pic:cNvPicPr preferRelativeResize="0"/>
                  </pic:nvPicPr>
                  <pic:blipFill>
                    <a:blip r:embed="rId61"/>
                    <a:srcRect b="0" l="0" r="0" t="0"/>
                    <a:stretch>
                      <a:fillRect/>
                    </a:stretch>
                  </pic:blipFill>
                  <pic:spPr>
                    <a:xfrm>
                      <a:off x="0" y="0"/>
                      <a:ext cx="5731200" cy="2603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esta imagen se puede observar como wireshark ha capturado la paquetería que ha generado el ataque, en este caso concreto vemos cómo se han generado Three Way Handshake aparentemente válidos, pero rápidamente y en color rojo vemos un reseteo de la conexión y un reset, que indica al hacker que le servidor víctima acepta conexiones pero por algún motivo la paquetería enviada es rechazada.</w:t>
      </w:r>
    </w:p>
    <w:p w:rsidR="00000000" w:rsidDel="00000000" w:rsidP="00000000" w:rsidRDefault="00000000" w:rsidRPr="00000000">
      <w:pPr>
        <w:contextualSpacing w:val="0"/>
      </w:pPr>
      <w:r w:rsidDel="00000000" w:rsidR="00000000" w:rsidRPr="00000000">
        <w:rPr>
          <w:rtl w:val="0"/>
        </w:rPr>
        <w:t xml:space="preserve">Por eso es importante de disponer varios scripts que realicen el mismo ataque pero de distintas formas, así se puede afinar qué vulnerabilidades tiene la víctima. En este caso sí Hammer Master no funciona podríamos realizar los siguientes cambios: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Realizar un escaneo con NMAP de host víctima y el puerto, para ver si el puerto está filtrado.</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Modificar las cabeceras HTTP inyectadas, que se encuentran en el fichero headers.</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Robar el ataque con otro script más efectivo, ej. Thor Hammer.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Conclusión:</w:t>
      </w:r>
      <w:r w:rsidDel="00000000" w:rsidR="00000000" w:rsidRPr="00000000">
        <w:rPr>
          <w:rtl w:val="0"/>
        </w:rPr>
        <w:t xml:space="preserve"> Los scripts son herramientas interesantes  que nos permiten realizar rutinas con un propósito, en este caso ataques DOS. Su ventaja principal es que el hacker puede manipular su comportamiento a demanda, y hacerlo más personalizado para un ataque más quirurgico.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Algunas herramientas útiles para la detección de ataques básicos (DOS, FLOODING o POISONING)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Existen muchas herramientas para auditar la red y algunas de ellas realmente complejas, en este caso veremos la combinación de TCPDUMP como sniffer y gnuplot para graficar índices de gráfico y así poder alertar de forma intuitiva un ataque en tiempo real.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Ejercicio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Instala la paquetería de gnuplot, envía ejemplos de scripts de tráfico de capturas realizadas con TCPDUMP.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819400"/>
            <wp:effectExtent b="0" l="0" r="0" t="0"/>
            <wp:docPr id="25" name="image62.png"/>
            <a:graphic>
              <a:graphicData uri="http://schemas.openxmlformats.org/drawingml/2006/picture">
                <pic:pic>
                  <pic:nvPicPr>
                    <pic:cNvPr id="0" name="image62.png"/>
                    <pic:cNvPicPr preferRelativeResize="0"/>
                  </pic:nvPicPr>
                  <pic:blipFill>
                    <a:blip r:embed="rId62"/>
                    <a:srcRect b="0" l="0" r="0" t="0"/>
                    <a:stretch>
                      <a:fillRect/>
                    </a:stretch>
                  </pic:blipFill>
                  <pic:spPr>
                    <a:xfrm>
                      <a:off x="0" y="0"/>
                      <a:ext cx="5731200" cy="2819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el ejercicio propuesto se planteaba utilizar TCPDUMP como sniffer y gnuplot para graficar los datos que acumulaba TCPDUMP en un fichero el proceso es el siguiente: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TCPDUMP utiliza un filtro para capturar la paqueteria deseada por ejemplo ICMP, después con el comando w tiras el contenido del fichero.</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El comando TCPSTAT lo utilizaremos para analizar y contar los datos que ha generado TCPDUMP, en este caso cuenta ancho de banda o volumen de la paquetería en función de la hora del sistema, y concatena el resultado en un fichero</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El fichero resultante del TCPSTAT es recogido por gnuplot, este coje la información del fichero concatenado y dibuja un gráfico en función del tiempo.</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Los tres puntos anteriores se incluyen dentro de una sentencia iterativa que se repite cada 30 segundos por lo tanto este script captura información cada 30 segundos, la procesa y finalmente crea una imagen en formato png.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Este script permitirá al administrador una imagen que visualiza ciertos estados de la red, en el ejercicio propuesto se deseaba filtrar paquetería ICMP por un lado y paquetería ARP, esto permitirá al encargado de la red a tener una idea a partir de los picos que generan los gráficos, en este caso detectaremos ataques de envenenamiento ARP y escaneo de host con herramientas como NMAP.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DARKSTAT</w:t>
      </w:r>
    </w:p>
    <w:p w:rsidR="00000000" w:rsidDel="00000000" w:rsidP="00000000" w:rsidRDefault="00000000" w:rsidRPr="00000000">
      <w:pPr>
        <w:contextualSpacing w:val="0"/>
      </w:pPr>
      <w:r w:rsidDel="00000000" w:rsidR="00000000" w:rsidRPr="00000000">
        <w:rPr>
          <w:rtl w:val="0"/>
        </w:rPr>
        <w:t xml:space="preserve">Un ejemplo de herramienta de monitoreo para Kali Linux</w:t>
      </w:r>
    </w:p>
    <w:p w:rsidR="00000000" w:rsidDel="00000000" w:rsidP="00000000" w:rsidRDefault="00000000" w:rsidRPr="00000000">
      <w:pPr>
        <w:contextualSpacing w:val="0"/>
      </w:pPr>
      <w:r w:rsidDel="00000000" w:rsidR="00000000" w:rsidRPr="00000000">
        <w:drawing>
          <wp:inline distB="114300" distT="114300" distL="114300" distR="114300">
            <wp:extent cx="5731200" cy="5511800"/>
            <wp:effectExtent b="0" l="0" r="0" t="0"/>
            <wp:docPr id="22"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5731200" cy="5511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SENTENCIA HPING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Hping3 es una herramienta de packet forging con el que se pueden crear cientos de escaneos distintos y además contiene una relación de rutinas que automatizan algunos ataques. Hping3 es una buena herramienta de escaneo de puertos que nos puede ayudar a identificar el estado de los servicios de un host.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Ejercicios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Prueba una sentencia básica de escaneo de puertos.</w:t>
      </w:r>
    </w:p>
    <w:p w:rsidR="00000000" w:rsidDel="00000000" w:rsidP="00000000" w:rsidRDefault="00000000" w:rsidRPr="00000000">
      <w:pPr>
        <w:contextualSpacing w:val="0"/>
      </w:pPr>
      <w:r w:rsidDel="00000000" w:rsidR="00000000" w:rsidRPr="00000000">
        <w:drawing>
          <wp:inline distB="114300" distT="114300" distL="114300" distR="114300">
            <wp:extent cx="5731200" cy="2781300"/>
            <wp:effectExtent b="0" l="0" r="0" t="0"/>
            <wp:docPr id="9" name="image42.png"/>
            <a:graphic>
              <a:graphicData uri="http://schemas.openxmlformats.org/drawingml/2006/picture">
                <pic:pic>
                  <pic:nvPicPr>
                    <pic:cNvPr id="0" name="image42.png"/>
                    <pic:cNvPicPr preferRelativeResize="0"/>
                  </pic:nvPicPr>
                  <pic:blipFill>
                    <a:blip r:embed="rId64"/>
                    <a:srcRect b="0" l="0" r="0" t="0"/>
                    <a:stretch>
                      <a:fillRect/>
                    </a:stretch>
                  </pic:blipFill>
                  <pic:spPr>
                    <a:xfrm>
                      <a:off x="0" y="0"/>
                      <a:ext cx="5731200" cy="278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Esta captura muestra la información que devuelve el servidor respecto al estado de sus puertos, en este caso el puerto 80, la información interesante es el estado del flag SA (SYN ACK), por lo tanto se deduce que el servidor tiene el puerto 80 abierto y acepta conexiones.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Prueba de escanear algunos de los servicios de Google.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901700"/>
            <wp:effectExtent b="0" l="0" r="0" t="0"/>
            <wp:docPr id="34" name="image71.png"/>
            <a:graphic>
              <a:graphicData uri="http://schemas.openxmlformats.org/drawingml/2006/picture">
                <pic:pic>
                  <pic:nvPicPr>
                    <pic:cNvPr id="0" name="image71.png"/>
                    <pic:cNvPicPr preferRelativeResize="0"/>
                  </pic:nvPicPr>
                  <pic:blipFill>
                    <a:blip r:embed="rId65"/>
                    <a:srcRect b="0" l="0" r="0" t="0"/>
                    <a:stretch>
                      <a:fillRect/>
                    </a:stretch>
                  </pic:blipFill>
                  <pic:spPr>
                    <a:xfrm>
                      <a:off x="0" y="0"/>
                      <a:ext cx="5731200" cy="901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este comando observamos la información respecto los puertos superiores a 50. Google es un servidor administrado y solo no responden los puertos que tiene abiertos, pero no devuelve ninguna información respecto al estado del resto de puertos, por lo tanto no aporta información para los hackers, seguramente Google tiene otros puertos abiertos pero están filtrados, por lo tanto sólo puedes acceder a ellos si cumples varios requisitos, por ejemplo a nivel de la IP o  posicionamiento.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Realiza el mismo escaneo contra el proxy.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641600"/>
            <wp:effectExtent b="0" l="0" r="0" t="0"/>
            <wp:docPr id="31" name="image68.png"/>
            <a:graphic>
              <a:graphicData uri="http://schemas.openxmlformats.org/drawingml/2006/picture">
                <pic:pic>
                  <pic:nvPicPr>
                    <pic:cNvPr id="0" name="image68.png"/>
                    <pic:cNvPicPr preferRelativeResize="0"/>
                  </pic:nvPicPr>
                  <pic:blipFill>
                    <a:blip r:embed="rId66"/>
                    <a:srcRect b="0" l="0" r="0" t="0"/>
                    <a:stretch>
                      <a:fillRect/>
                    </a:stretch>
                  </pic:blipFill>
                  <pic:spPr>
                    <a:xfrm>
                      <a:off x="0" y="0"/>
                      <a:ext cx="5731200" cy="2641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Crea una instrucción compleja que nos permite ver sólo los puertos abiertos de una víctima.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Cuando un servidor de red da servicio a internet el administrador deberá controlar que comportamiento tienen sus servicio públicos cuando un usuario envía un paquete, por defecto un puerto cerrado devolverá RST/ACK indicando al cliente que este puerto no acepta conexiones. Aportar cualquier pista a un hacker respecto a qué servicios damos a la red es peligroso para la seguridad de nuestra empresa. El administrador debe DROPEAR cualquier paquete que no cumpla las características esperadas así el hacker no recibe ningún dato. Iptables es la solución básica para un firewall que descarta toda la paquetería que no cumple con los criterios que no cumple el administrador.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hping también podemos la instrucción grep.</w:t>
      </w:r>
    </w:p>
    <w:p w:rsidR="00000000" w:rsidDel="00000000" w:rsidP="00000000" w:rsidRDefault="00000000" w:rsidRPr="00000000">
      <w:pPr>
        <w:contextualSpacing w:val="0"/>
      </w:pPr>
      <w:r w:rsidDel="00000000" w:rsidR="00000000" w:rsidRPr="00000000">
        <w:drawing>
          <wp:inline distB="114300" distT="114300" distL="114300" distR="114300">
            <wp:extent cx="5731200" cy="1409700"/>
            <wp:effectExtent b="0" l="0" r="0" t="0"/>
            <wp:docPr id="16" name="image49.png"/>
            <a:graphic>
              <a:graphicData uri="http://schemas.openxmlformats.org/drawingml/2006/picture">
                <pic:pic>
                  <pic:nvPicPr>
                    <pic:cNvPr id="0" name="image49.png"/>
                    <pic:cNvPicPr preferRelativeResize="0"/>
                  </pic:nvPicPr>
                  <pic:blipFill>
                    <a:blip r:embed="rId67"/>
                    <a:srcRect b="0" l="0" r="0" t="0"/>
                    <a:stretch>
                      <a:fillRect/>
                    </a:stretch>
                  </pic:blipFill>
                  <pic:spPr>
                    <a:xfrm>
                      <a:off x="0" y="0"/>
                      <a:ext cx="5731200" cy="140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953000" cy="1876425"/>
            <wp:effectExtent b="0" l="0" r="0" t="0"/>
            <wp:docPr id="51" name="image118.png"/>
            <a:graphic>
              <a:graphicData uri="http://schemas.openxmlformats.org/drawingml/2006/picture">
                <pic:pic>
                  <pic:nvPicPr>
                    <pic:cNvPr id="0" name="image118.png"/>
                    <pic:cNvPicPr preferRelativeResize="0"/>
                  </pic:nvPicPr>
                  <pic:blipFill>
                    <a:blip r:embed="rId68"/>
                    <a:srcRect b="0" l="0" r="0" t="0"/>
                    <a:stretch>
                      <a:fillRect/>
                    </a:stretch>
                  </pic:blipFill>
                  <pic:spPr>
                    <a:xfrm>
                      <a:off x="0" y="0"/>
                      <a:ext cx="4953000" cy="1876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FORJADO DE PAQUETERÍA CON HPING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Hping tiene dos modos de instrucción el modo básico que permite al usuario enviar paquetería de tipo SYN para sniffar puertos o bien el modo comandos permite el forjado de paquetes (creación de paquetería a demanda) la imagen que vemos a continuación es un ejemplo de la creación de un paquete IP más el segmento TCP.</w:t>
      </w:r>
    </w:p>
    <w:p w:rsidR="00000000" w:rsidDel="00000000" w:rsidP="00000000" w:rsidRDefault="00000000" w:rsidRPr="00000000">
      <w:pPr>
        <w:contextualSpacing w:val="0"/>
      </w:pPr>
      <w:r w:rsidDel="00000000" w:rsidR="00000000" w:rsidRPr="00000000">
        <w:drawing>
          <wp:inline distB="114300" distT="114300" distL="114300" distR="114300">
            <wp:extent cx="5731200" cy="431800"/>
            <wp:effectExtent b="0" l="0" r="0" t="0"/>
            <wp:docPr id="64" name="image133.png"/>
            <a:graphic>
              <a:graphicData uri="http://schemas.openxmlformats.org/drawingml/2006/picture">
                <pic:pic>
                  <pic:nvPicPr>
                    <pic:cNvPr id="0" name="image133.png"/>
                    <pic:cNvPicPr preferRelativeResize="0"/>
                  </pic:nvPicPr>
                  <pic:blipFill>
                    <a:blip r:embed="rId69"/>
                    <a:srcRect b="0" l="0" r="0" t="0"/>
                    <a:stretch>
                      <a:fillRect/>
                    </a:stretch>
                  </pic:blipFill>
                  <pic:spPr>
                    <a:xfrm>
                      <a:off x="0" y="0"/>
                      <a:ext cx="5731200" cy="431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Como observamos en esta imagen el resultado se da la creación de un segmento TCP que se envía al host destino con un estado de flag de tipo SYN a un puerto restablecido. Para observar el resultado hay que utilizar wireshark que capturará el paquete forjado de alida más la respuesta (ACK).</w:t>
      </w:r>
    </w:p>
    <w:p w:rsidR="00000000" w:rsidDel="00000000" w:rsidP="00000000" w:rsidRDefault="00000000" w:rsidRPr="00000000">
      <w:pPr>
        <w:spacing w:line="360" w:lineRule="auto"/>
        <w:contextualSpacing w:val="0"/>
        <w:jc w:val="both"/>
      </w:pPr>
      <w:r w:rsidDel="00000000" w:rsidR="00000000" w:rsidRPr="00000000">
        <w:drawing>
          <wp:inline distB="114300" distT="114300" distL="114300" distR="114300">
            <wp:extent cx="5731200" cy="1460500"/>
            <wp:effectExtent b="0" l="0" r="0" t="0"/>
            <wp:docPr id="24" name="image61.png"/>
            <a:graphic>
              <a:graphicData uri="http://schemas.openxmlformats.org/drawingml/2006/picture">
                <pic:pic>
                  <pic:nvPicPr>
                    <pic:cNvPr id="0" name="image61.png"/>
                    <pic:cNvPicPr preferRelativeResize="0"/>
                  </pic:nvPicPr>
                  <pic:blipFill>
                    <a:blip r:embed="rId70"/>
                    <a:srcRect b="0" l="0" r="0" t="0"/>
                    <a:stretch>
                      <a:fillRect/>
                    </a:stretch>
                  </pic:blipFill>
                  <pic:spPr>
                    <a:xfrm>
                      <a:off x="0" y="0"/>
                      <a:ext cx="5731200" cy="1460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647700"/>
            <wp:effectExtent b="0" l="0" r="0" t="0"/>
            <wp:docPr id="30" name="image67.png"/>
            <a:graphic>
              <a:graphicData uri="http://schemas.openxmlformats.org/drawingml/2006/picture">
                <pic:pic>
                  <pic:nvPicPr>
                    <pic:cNvPr id="0" name="image67.png"/>
                    <pic:cNvPicPr preferRelativeResize="0"/>
                  </pic:nvPicPr>
                  <pic:blipFill>
                    <a:blip r:embed="rId71"/>
                    <a:srcRect b="0" l="0" r="0" t="0"/>
                    <a:stretch>
                      <a:fillRect/>
                    </a:stretch>
                  </pic:blipFill>
                  <pic:spPr>
                    <a:xfrm>
                      <a:off x="0" y="0"/>
                      <a:ext cx="5731200" cy="64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La sentencia de forjado de paquetes pueden utilizarse dentro de sentencias iterativas por lo tanto el hacker podrá inyectar múltiples paquetes forjados variando algunos valores de parámetros para cambiar de objetivo o número de puerto por ejemplo </w:t>
      </w:r>
    </w:p>
    <w:p w:rsidR="00000000" w:rsidDel="00000000" w:rsidP="00000000" w:rsidRDefault="00000000" w:rsidRPr="00000000">
      <w:pPr>
        <w:contextualSpacing w:val="0"/>
      </w:pPr>
      <w:r w:rsidDel="00000000" w:rsidR="00000000" w:rsidRPr="00000000">
        <w:rPr>
          <w:rtl w:val="0"/>
        </w:rPr>
        <w:t xml:space="preserve">El resultado se puede mostrar a continuación.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ind w:right="-15"/>
        <w:contextualSpacing w:val="0"/>
        <w:jc w:val="both"/>
      </w:pPr>
      <w:r w:rsidDel="00000000" w:rsidR="00000000" w:rsidRPr="00000000">
        <w:drawing>
          <wp:inline distB="114300" distT="114300" distL="114300" distR="114300">
            <wp:extent cx="5731200" cy="2362200"/>
            <wp:effectExtent b="0" l="0" r="0" t="0"/>
            <wp:docPr id="2" name="image34.png"/>
            <a:graphic>
              <a:graphicData uri="http://schemas.openxmlformats.org/drawingml/2006/picture">
                <pic:pic>
                  <pic:nvPicPr>
                    <pic:cNvPr id="0" name="image34.png"/>
                    <pic:cNvPicPr preferRelativeResize="0"/>
                  </pic:nvPicPr>
                  <pic:blipFill>
                    <a:blip r:embed="rId72"/>
                    <a:srcRect b="0" l="0" r="0" t="0"/>
                    <a:stretch>
                      <a:fillRect/>
                    </a:stretch>
                  </pic:blipFill>
                  <pic:spPr>
                    <a:xfrm>
                      <a:off x="0" y="0"/>
                      <a:ext cx="5731200" cy="2362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ACTIVIDADES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Diseña un pequeño script de consola con hping3 que lo que hace es enviar varios paquetes contra un conjunto de puertos secuenciales desde un origen que sea aleatorio o secuencial.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143000"/>
            <wp:effectExtent b="0" l="0" r="0" t="0"/>
            <wp:docPr id="46" name="image108.png"/>
            <a:graphic>
              <a:graphicData uri="http://schemas.openxmlformats.org/drawingml/2006/picture">
                <pic:pic>
                  <pic:nvPicPr>
                    <pic:cNvPr id="0" name="image108.png"/>
                    <pic:cNvPicPr preferRelativeResize="0"/>
                  </pic:nvPicPr>
                  <pic:blipFill>
                    <a:blip r:embed="rId73"/>
                    <a:srcRect b="0" l="0" r="0" t="0"/>
                    <a:stretch>
                      <a:fillRect/>
                    </a:stretch>
                  </pic:blipFill>
                  <pic:spPr>
                    <a:xfrm>
                      <a:off x="0" y="0"/>
                      <a:ext cx="5731200" cy="1143000"/>
                    </a:xfrm>
                    <a:prstGeom prst="rect"/>
                    <a:ln/>
                  </pic:spPr>
                </pic:pic>
              </a:graphicData>
            </a:graphic>
          </wp:inline>
        </w:drawing>
      </w:r>
      <w:r w:rsidDel="00000000" w:rsidR="00000000" w:rsidRPr="00000000">
        <w:rPr>
          <w:rtl w:val="0"/>
        </w:rPr>
      </w:r>
    </w:p>
    <w:p w:rsidR="00000000" w:rsidDel="00000000" w:rsidP="00000000" w:rsidRDefault="00000000" w:rsidRPr="00000000">
      <w:pPr>
        <w:spacing w:line="360" w:lineRule="auto"/>
        <w:contextualSpacing w:val="0"/>
        <w:jc w:val="both"/>
      </w:pPr>
      <w:r w:rsidDel="00000000" w:rsidR="00000000" w:rsidRPr="00000000">
        <w:drawing>
          <wp:inline distB="114300" distT="114300" distL="114300" distR="114300">
            <wp:extent cx="5731200" cy="2336800"/>
            <wp:effectExtent b="0" l="0" r="0" t="0"/>
            <wp:docPr id="50" name="image117.png"/>
            <a:graphic>
              <a:graphicData uri="http://schemas.openxmlformats.org/drawingml/2006/picture">
                <pic:pic>
                  <pic:nvPicPr>
                    <pic:cNvPr id="0" name="image117.png"/>
                    <pic:cNvPicPr preferRelativeResize="0"/>
                  </pic:nvPicPr>
                  <pic:blipFill>
                    <a:blip r:embed="rId74"/>
                    <a:srcRect b="0" l="0" r="0" t="0"/>
                    <a:stretch>
                      <a:fillRect/>
                    </a:stretch>
                  </pic:blipFill>
                  <pic:spPr>
                    <a:xfrm>
                      <a:off x="0" y="0"/>
                      <a:ext cx="5731200" cy="2336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esta actividad se puede comprobar que se pueden anidar bucles sin problemas.</w:t>
      </w:r>
    </w:p>
    <w:p w:rsidR="00000000" w:rsidDel="00000000" w:rsidP="00000000" w:rsidRDefault="00000000" w:rsidRPr="00000000">
      <w:pPr>
        <w:contextualSpacing w:val="0"/>
      </w:pPr>
      <w:r w:rsidDel="00000000" w:rsidR="00000000" w:rsidRPr="00000000">
        <w:rPr>
          <w:rtl w:val="0"/>
        </w:rPr>
        <w:t xml:space="preserve">El forjado de paquetes se puede hacer tan complejo como se desee aunque hping no es la mejor herramienta para ello, existen otros programas más especializados para esta tarea por ejemplo SCAPY. </w:t>
      </w:r>
    </w:p>
    <w:p w:rsidR="00000000" w:rsidDel="00000000" w:rsidP="00000000" w:rsidRDefault="00000000" w:rsidRPr="00000000">
      <w:pPr>
        <w:contextualSpacing w:val="0"/>
      </w:pPr>
      <w:r w:rsidDel="00000000" w:rsidR="00000000" w:rsidRPr="00000000">
        <w:drawing>
          <wp:inline distB="114300" distT="114300" distL="114300" distR="114300">
            <wp:extent cx="5731200" cy="1155700"/>
            <wp:effectExtent b="0" l="0" r="0" t="0"/>
            <wp:docPr id="72" name="image141.png"/>
            <a:graphic>
              <a:graphicData uri="http://schemas.openxmlformats.org/drawingml/2006/picture">
                <pic:pic>
                  <pic:nvPicPr>
                    <pic:cNvPr id="0" name="image141.png"/>
                    <pic:cNvPicPr preferRelativeResize="0"/>
                  </pic:nvPicPr>
                  <pic:blipFill>
                    <a:blip r:embed="rId75"/>
                    <a:srcRect b="0" l="0" r="0" t="0"/>
                    <a:stretch>
                      <a:fillRect/>
                    </a:stretch>
                  </pic:blipFill>
                  <pic:spPr>
                    <a:xfrm>
                      <a:off x="0" y="0"/>
                      <a:ext cx="5731200" cy="1155700"/>
                    </a:xfrm>
                    <a:prstGeom prst="rect"/>
                    <a:ln/>
                  </pic:spPr>
                </pic:pic>
              </a:graphicData>
            </a:graphic>
          </wp:inline>
        </w:drawing>
      </w:r>
      <w:r w:rsidDel="00000000" w:rsidR="00000000" w:rsidRPr="00000000">
        <w:drawing>
          <wp:inline distB="114300" distT="114300" distL="114300" distR="114300">
            <wp:extent cx="5731200" cy="965200"/>
            <wp:effectExtent b="0" l="0" r="0" t="0"/>
            <wp:docPr id="39" name="image100.png"/>
            <a:graphic>
              <a:graphicData uri="http://schemas.openxmlformats.org/drawingml/2006/picture">
                <pic:pic>
                  <pic:nvPicPr>
                    <pic:cNvPr id="0" name="image100.png"/>
                    <pic:cNvPicPr preferRelativeResize="0"/>
                  </pic:nvPicPr>
                  <pic:blipFill>
                    <a:blip r:embed="rId76"/>
                    <a:srcRect b="0" l="0" r="0" t="0"/>
                    <a:stretch>
                      <a:fillRect/>
                    </a:stretch>
                  </pic:blipFill>
                  <pic:spPr>
                    <a:xfrm>
                      <a:off x="0" y="0"/>
                      <a:ext cx="5731200" cy="965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 este comando hping nos permite enviar paquetería UDP  sin carga a un puerto que acepta peticiones UDP como por ejemplo DNS.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ATAQUES DE SECUENCIA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Hping tiene un modo llamado exec que permite ejecutar scripts complejos creados por hackers. Algunos de ellos se encuentran en la red. Un ataque de secuencia consiste en anticiparse en valor de secuencia siguiente que genera un host cuando se comunica con un servicio.</w:t>
      </w:r>
    </w:p>
    <w:p w:rsidR="00000000" w:rsidDel="00000000" w:rsidP="00000000" w:rsidRDefault="00000000" w:rsidRPr="00000000">
      <w:pPr>
        <w:contextualSpacing w:val="0"/>
      </w:pPr>
      <w:r w:rsidDel="00000000" w:rsidR="00000000" w:rsidRPr="00000000">
        <w:rPr>
          <w:rtl w:val="0"/>
        </w:rPr>
        <w:t xml:space="preserve">Como se observa en la imagen: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274644" cy="2157413"/>
            <wp:effectExtent b="0" l="0" r="0" t="0"/>
            <wp:docPr id="32" name="image69.png"/>
            <a:graphic>
              <a:graphicData uri="http://schemas.openxmlformats.org/drawingml/2006/picture">
                <pic:pic>
                  <pic:nvPicPr>
                    <pic:cNvPr id="0" name="image69.png"/>
                    <pic:cNvPicPr preferRelativeResize="0"/>
                  </pic:nvPicPr>
                  <pic:blipFill>
                    <a:blip r:embed="rId77"/>
                    <a:srcRect b="0" l="0" r="0" t="0"/>
                    <a:stretch>
                      <a:fillRect/>
                    </a:stretch>
                  </pic:blipFill>
                  <pic:spPr>
                    <a:xfrm>
                      <a:off x="0" y="0"/>
                      <a:ext cx="3274644" cy="21574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Esto es un three way handshake. Cada vez que se establece una conexión a un servicio se genera un identificador de la conexión (ISM) es un valor aleatorio  generado por el protocolo que identifica como única esa conexión, a medida que se intercambian datos este valor se va incrementando.</w:t>
      </w:r>
    </w:p>
    <w:p w:rsidR="00000000" w:rsidDel="00000000" w:rsidP="00000000" w:rsidRDefault="00000000" w:rsidRPr="00000000">
      <w:pPr>
        <w:contextualSpacing w:val="0"/>
      </w:pPr>
      <w:r w:rsidDel="00000000" w:rsidR="00000000" w:rsidRPr="00000000">
        <w:rPr>
          <w:rtl w:val="0"/>
        </w:rPr>
        <w:t xml:space="preserve">Dependiendo de los sistemas operativos el rango numérico del ISM es más o menos mayor, por ejemplo en Windows 2000 genera un rango numérico bajo en cambio en Linux el rango es mayor, cuando mayor es el rango más difícil es para el hacker acertar este valor numérico.</w:t>
      </w:r>
    </w:p>
    <w:p w:rsidR="00000000" w:rsidDel="00000000" w:rsidP="00000000" w:rsidRDefault="00000000" w:rsidRPr="00000000">
      <w:pPr>
        <w:contextualSpacing w:val="0"/>
      </w:pPr>
      <w:r w:rsidDel="00000000" w:rsidR="00000000" w:rsidRPr="00000000">
        <w:rPr>
          <w:rtl w:val="0"/>
        </w:rPr>
        <w:t xml:space="preserve">Conclusión: En caso de acertar el número es lo que se llama suplantación de identidad.</w:t>
      </w:r>
    </w:p>
    <w:p w:rsidR="00000000" w:rsidDel="00000000" w:rsidP="00000000" w:rsidRDefault="00000000" w:rsidRPr="00000000">
      <w:pPr>
        <w:contextualSpacing w:val="0"/>
      </w:pPr>
      <w:r w:rsidDel="00000000" w:rsidR="00000000" w:rsidRPr="00000000">
        <w:rPr>
          <w:rtl w:val="0"/>
        </w:rPr>
        <w:t xml:space="preserve">Hping ofrece algunas herramientas que permiten entender el rango de valores que utiliza ISN en una comunicación. En este caso se utiliza un script implementado en las librerías de hping que nos muestran una imagen una relación de líneas asociadas al número de secuencia generado por el algoritmo del protocolo, es decir cada vez que se realiza un three way handshake este algoritmo guarda un número y lo muestra en una imagen, por lo tanto este script realiza muchos intentos de conexión para mirar qué valores devuelve el SYN-ACK por eso aparecen una relación de números continuos en otra ventana que son los intentos de conexión.</w:t>
      </w:r>
    </w:p>
    <w:p w:rsidR="00000000" w:rsidDel="00000000" w:rsidP="00000000" w:rsidRDefault="00000000" w:rsidRPr="00000000">
      <w:pPr>
        <w:contextualSpacing w:val="0"/>
      </w:pPr>
      <w:r w:rsidDel="00000000" w:rsidR="00000000" w:rsidRPr="00000000">
        <w:rPr>
          <w:rtl w:val="0"/>
        </w:rPr>
        <w:t xml:space="preserve">La imagen que vemos a  continuación nos muestra la relación de valores ISN en un rango de escalas azules repetidos una vez, rojo o blanco mismo valor repetido varias veces. La imagen es el resultado de intentos de conexión a un Linux Kernel 2 o superior, por lo tanto es casi imposible predecir un número de secuencia.</w:t>
      </w:r>
    </w:p>
    <w:p w:rsidR="00000000" w:rsidDel="00000000" w:rsidP="00000000" w:rsidRDefault="00000000" w:rsidRPr="00000000">
      <w:pPr>
        <w:contextualSpacing w:val="0"/>
      </w:pPr>
      <w:r w:rsidDel="00000000" w:rsidR="00000000" w:rsidRPr="00000000">
        <w:drawing>
          <wp:inline distB="114300" distT="114300" distL="114300" distR="114300">
            <wp:extent cx="5731200" cy="2692400"/>
            <wp:effectExtent b="0" l="0" r="0" t="0"/>
            <wp:docPr id="63" name="image132.png"/>
            <a:graphic>
              <a:graphicData uri="http://schemas.openxmlformats.org/drawingml/2006/picture">
                <pic:pic>
                  <pic:nvPicPr>
                    <pic:cNvPr id="0" name="image132.png"/>
                    <pic:cNvPicPr preferRelativeResize="0"/>
                  </pic:nvPicPr>
                  <pic:blipFill>
                    <a:blip r:embed="rId78"/>
                    <a:srcRect b="0" l="0" r="0" t="0"/>
                    <a:stretch>
                      <a:fillRect/>
                    </a:stretch>
                  </pic:blipFill>
                  <pic:spPr>
                    <a:xfrm>
                      <a:off x="0" y="0"/>
                      <a:ext cx="5731200" cy="2692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WINDOWS 2000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la imagen que vemos a continuación se puede observar que el rango ISN en un Windows 2000 con un service pack 4, también es difícil de predecir.</w:t>
      </w:r>
    </w:p>
    <w:p w:rsidR="00000000" w:rsidDel="00000000" w:rsidP="00000000" w:rsidRDefault="00000000" w:rsidRPr="00000000">
      <w:pPr>
        <w:contextualSpacing w:val="0"/>
      </w:pPr>
      <w:r w:rsidDel="00000000" w:rsidR="00000000" w:rsidRPr="00000000">
        <w:drawing>
          <wp:inline distB="114300" distT="114300" distL="114300" distR="114300">
            <wp:extent cx="5731200" cy="2692400"/>
            <wp:effectExtent b="0" l="0" r="0" t="0"/>
            <wp:docPr id="26" name="image63.png"/>
            <a:graphic>
              <a:graphicData uri="http://schemas.openxmlformats.org/drawingml/2006/picture">
                <pic:pic>
                  <pic:nvPicPr>
                    <pic:cNvPr id="0" name="image63.png"/>
                    <pic:cNvPicPr preferRelativeResize="0"/>
                  </pic:nvPicPr>
                  <pic:blipFill>
                    <a:blip r:embed="rId79"/>
                    <a:srcRect b="0" l="0" r="0" t="0"/>
                    <a:stretch>
                      <a:fillRect/>
                    </a:stretch>
                  </pic:blipFill>
                  <pic:spPr>
                    <a:xfrm>
                      <a:off x="0" y="0"/>
                      <a:ext cx="5731200" cy="2692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Conclusión: Los ataques de suplantación de identidad utilizando predicción ISN son casi imposibles de realizar debido a la longitud y tamaño de los valores que se asignan a la secuencia.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885556" cy="2909888"/>
            <wp:effectExtent b="0" l="0" r="0" t="0"/>
            <wp:docPr id="56" name="image124.png"/>
            <a:graphic>
              <a:graphicData uri="http://schemas.openxmlformats.org/drawingml/2006/picture">
                <pic:pic>
                  <pic:nvPicPr>
                    <pic:cNvPr id="0" name="image124.png"/>
                    <pic:cNvPicPr preferRelativeResize="0"/>
                  </pic:nvPicPr>
                  <pic:blipFill>
                    <a:blip r:embed="rId80"/>
                    <a:srcRect b="0" l="0" r="0" t="0"/>
                    <a:stretch>
                      <a:fillRect/>
                    </a:stretch>
                  </pic:blipFill>
                  <pic:spPr>
                    <a:xfrm>
                      <a:off x="0" y="0"/>
                      <a:ext cx="3885556" cy="29098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829730" cy="2062163"/>
            <wp:effectExtent b="0" l="0" r="0" t="0"/>
            <wp:docPr id="36" name="image73.png"/>
            <a:graphic>
              <a:graphicData uri="http://schemas.openxmlformats.org/drawingml/2006/picture">
                <pic:pic>
                  <pic:nvPicPr>
                    <pic:cNvPr id="0" name="image73.png"/>
                    <pic:cNvPicPr preferRelativeResize="0"/>
                  </pic:nvPicPr>
                  <pic:blipFill>
                    <a:blip r:embed="rId81"/>
                    <a:srcRect b="0" l="0" r="0" t="0"/>
                    <a:stretch>
                      <a:fillRect/>
                    </a:stretch>
                  </pic:blipFill>
                  <pic:spPr>
                    <a:xfrm>
                      <a:off x="0" y="0"/>
                      <a:ext cx="3829730" cy="20621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 este diagrama se observa que la víctima y el hacker conviven en la misma LAN. Se observa también que la víctima desea conectarse al banco vía internet utilizando un three way handshake. El hacker está sniffando la red local especialmente las comunicaciones de la víctima y detecta un three way handshake es a partir de este momento donde el hacker arranca su script de predicción ISN, a partir del número de secuencia legítimo, es en este momento también cuando el hacker empieza a probar paquetes con un número de secuencia que propone su algoritmo.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833813" cy="2108597"/>
            <wp:effectExtent b="0" l="0" r="0" t="0"/>
            <wp:docPr id="19" name="image53.png"/>
            <a:graphic>
              <a:graphicData uri="http://schemas.openxmlformats.org/drawingml/2006/picture">
                <pic:pic>
                  <pic:nvPicPr>
                    <pic:cNvPr id="0" name="image53.png"/>
                    <pic:cNvPicPr preferRelativeResize="0"/>
                  </pic:nvPicPr>
                  <pic:blipFill>
                    <a:blip r:embed="rId82"/>
                    <a:srcRect b="0" l="0" r="0" t="0"/>
                    <a:stretch>
                      <a:fillRect/>
                    </a:stretch>
                  </pic:blipFill>
                  <pic:spPr>
                    <a:xfrm>
                      <a:off x="0" y="0"/>
                      <a:ext cx="3833813" cy="210859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El algoritmo ha funcionado y a conseguido inyecta un número de secuencia con un valor válido, por lo tanto ya ha pirateado esa conexión. Rápidamente el hacker debe iniciar un ataque para deshabilitar las conexiones de la víctima usando un ataque de flooding (DOS) de esta forma se garantiza que la víctima no podrá enviar paquetes al servidor, de lo contrario el hacker debería predecir un número de secuencia, o bien el servidor cortaría las comunicaciones.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pgSz w:h="16834" w:w="11909"/>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04.png"/><Relationship Id="rId42" Type="http://schemas.openxmlformats.org/officeDocument/2006/relationships/image" Target="media/image60.png"/><Relationship Id="rId41" Type="http://schemas.openxmlformats.org/officeDocument/2006/relationships/image" Target="media/image106.png"/><Relationship Id="rId44" Type="http://schemas.openxmlformats.org/officeDocument/2006/relationships/image" Target="media/image66.png"/><Relationship Id="rId43" Type="http://schemas.openxmlformats.org/officeDocument/2006/relationships/image" Target="media/image128.png"/><Relationship Id="rId46" Type="http://schemas.openxmlformats.org/officeDocument/2006/relationships/image" Target="media/image131.png"/><Relationship Id="rId45" Type="http://schemas.openxmlformats.org/officeDocument/2006/relationships/image" Target="media/image46.png"/><Relationship Id="rId80" Type="http://schemas.openxmlformats.org/officeDocument/2006/relationships/image" Target="media/image124.png"/><Relationship Id="rId82" Type="http://schemas.openxmlformats.org/officeDocument/2006/relationships/image" Target="media/image53.png"/><Relationship Id="rId81" Type="http://schemas.openxmlformats.org/officeDocument/2006/relationships/image" Target="media/image73.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39.png"/><Relationship Id="rId48" Type="http://schemas.openxmlformats.org/officeDocument/2006/relationships/image" Target="media/image54.png"/><Relationship Id="rId47" Type="http://schemas.openxmlformats.org/officeDocument/2006/relationships/image" Target="media/image136.png"/><Relationship Id="rId49" Type="http://schemas.openxmlformats.org/officeDocument/2006/relationships/image" Target="media/image130.png"/><Relationship Id="rId5" Type="http://schemas.openxmlformats.org/officeDocument/2006/relationships/image" Target="media/image119.jpg"/><Relationship Id="rId6" Type="http://schemas.openxmlformats.org/officeDocument/2006/relationships/image" Target="media/image121.png"/><Relationship Id="rId7" Type="http://schemas.openxmlformats.org/officeDocument/2006/relationships/image" Target="media/image126.png"/><Relationship Id="rId8" Type="http://schemas.openxmlformats.org/officeDocument/2006/relationships/hyperlink" Target="http://elpuig.xeill.net/Members/jordifarrero/2014-15-seguretat-en-xarxes-sm2ab-diurn/uf1-scripts-demo/estructura-de-menus-iii-sub-menus/view" TargetMode="External"/><Relationship Id="rId73" Type="http://schemas.openxmlformats.org/officeDocument/2006/relationships/image" Target="media/image108.png"/><Relationship Id="rId72" Type="http://schemas.openxmlformats.org/officeDocument/2006/relationships/image" Target="media/image34.png"/><Relationship Id="rId31" Type="http://schemas.openxmlformats.org/officeDocument/2006/relationships/image" Target="media/image39.png"/><Relationship Id="rId75" Type="http://schemas.openxmlformats.org/officeDocument/2006/relationships/image" Target="media/image141.png"/><Relationship Id="rId30" Type="http://schemas.openxmlformats.org/officeDocument/2006/relationships/image" Target="media/image40.png"/><Relationship Id="rId74" Type="http://schemas.openxmlformats.org/officeDocument/2006/relationships/image" Target="media/image117.png"/><Relationship Id="rId33" Type="http://schemas.openxmlformats.org/officeDocument/2006/relationships/image" Target="media/image138.jpg"/><Relationship Id="rId77" Type="http://schemas.openxmlformats.org/officeDocument/2006/relationships/image" Target="media/image69.png"/><Relationship Id="rId32" Type="http://schemas.openxmlformats.org/officeDocument/2006/relationships/image" Target="media/image103.png"/><Relationship Id="rId76" Type="http://schemas.openxmlformats.org/officeDocument/2006/relationships/image" Target="media/image100.png"/><Relationship Id="rId35" Type="http://schemas.openxmlformats.org/officeDocument/2006/relationships/image" Target="media/image72.png"/><Relationship Id="rId79" Type="http://schemas.openxmlformats.org/officeDocument/2006/relationships/image" Target="media/image63.png"/><Relationship Id="rId34" Type="http://schemas.openxmlformats.org/officeDocument/2006/relationships/image" Target="media/image137.png"/><Relationship Id="rId78" Type="http://schemas.openxmlformats.org/officeDocument/2006/relationships/image" Target="media/image132.png"/><Relationship Id="rId71" Type="http://schemas.openxmlformats.org/officeDocument/2006/relationships/image" Target="media/image67.png"/><Relationship Id="rId70" Type="http://schemas.openxmlformats.org/officeDocument/2006/relationships/image" Target="media/image61.png"/><Relationship Id="rId37" Type="http://schemas.openxmlformats.org/officeDocument/2006/relationships/image" Target="media/image41.png"/><Relationship Id="rId36" Type="http://schemas.openxmlformats.org/officeDocument/2006/relationships/image" Target="media/image129.png"/><Relationship Id="rId39" Type="http://schemas.openxmlformats.org/officeDocument/2006/relationships/image" Target="media/image99.png"/><Relationship Id="rId38" Type="http://schemas.openxmlformats.org/officeDocument/2006/relationships/image" Target="media/image109.png"/><Relationship Id="rId62" Type="http://schemas.openxmlformats.org/officeDocument/2006/relationships/image" Target="media/image62.png"/><Relationship Id="rId61" Type="http://schemas.openxmlformats.org/officeDocument/2006/relationships/image" Target="media/image52.png"/><Relationship Id="rId20" Type="http://schemas.openxmlformats.org/officeDocument/2006/relationships/image" Target="media/image55.png"/><Relationship Id="rId64" Type="http://schemas.openxmlformats.org/officeDocument/2006/relationships/image" Target="media/image42.png"/><Relationship Id="rId63" Type="http://schemas.openxmlformats.org/officeDocument/2006/relationships/image" Target="media/image56.png"/><Relationship Id="rId22" Type="http://schemas.openxmlformats.org/officeDocument/2006/relationships/hyperlink" Target="https://es.wikipedia.org/wiki/Propagaci%C3%B3n_%28ondas_de_radio%29" TargetMode="External"/><Relationship Id="rId66" Type="http://schemas.openxmlformats.org/officeDocument/2006/relationships/image" Target="media/image68.png"/><Relationship Id="rId21" Type="http://schemas.openxmlformats.org/officeDocument/2006/relationships/hyperlink" Target="https://es.wikipedia.org/wiki/Red_de_computadoras" TargetMode="External"/><Relationship Id="rId65" Type="http://schemas.openxmlformats.org/officeDocument/2006/relationships/image" Target="media/image71.png"/><Relationship Id="rId24" Type="http://schemas.openxmlformats.org/officeDocument/2006/relationships/image" Target="media/image02.gif"/><Relationship Id="rId68" Type="http://schemas.openxmlformats.org/officeDocument/2006/relationships/image" Target="media/image118.png"/><Relationship Id="rId23" Type="http://schemas.openxmlformats.org/officeDocument/2006/relationships/hyperlink" Target="https://es.wikipedia.org/wiki/Paquete_de_datos" TargetMode="External"/><Relationship Id="rId67" Type="http://schemas.openxmlformats.org/officeDocument/2006/relationships/image" Target="media/image49.png"/><Relationship Id="rId60" Type="http://schemas.openxmlformats.org/officeDocument/2006/relationships/image" Target="media/image143.png"/><Relationship Id="rId26" Type="http://schemas.openxmlformats.org/officeDocument/2006/relationships/image" Target="media/image48.jpg"/><Relationship Id="rId25" Type="http://schemas.openxmlformats.org/officeDocument/2006/relationships/image" Target="media/image64.jpg"/><Relationship Id="rId69" Type="http://schemas.openxmlformats.org/officeDocument/2006/relationships/image" Target="media/image133.png"/><Relationship Id="rId28" Type="http://schemas.openxmlformats.org/officeDocument/2006/relationships/image" Target="media/image107.png"/><Relationship Id="rId27" Type="http://schemas.openxmlformats.org/officeDocument/2006/relationships/image" Target="media/image65.png"/><Relationship Id="rId29" Type="http://schemas.openxmlformats.org/officeDocument/2006/relationships/image" Target="media/image123.png"/><Relationship Id="rId51" Type="http://schemas.openxmlformats.org/officeDocument/2006/relationships/image" Target="media/image140.png"/><Relationship Id="rId50" Type="http://schemas.openxmlformats.org/officeDocument/2006/relationships/image" Target="media/image111.png"/><Relationship Id="rId53" Type="http://schemas.openxmlformats.org/officeDocument/2006/relationships/image" Target="media/image125.png"/><Relationship Id="rId52" Type="http://schemas.openxmlformats.org/officeDocument/2006/relationships/image" Target="media/image51.png"/><Relationship Id="rId11" Type="http://schemas.openxmlformats.org/officeDocument/2006/relationships/image" Target="media/image134.png"/><Relationship Id="rId55" Type="http://schemas.openxmlformats.org/officeDocument/2006/relationships/image" Target="media/image135.png"/><Relationship Id="rId10" Type="http://schemas.openxmlformats.org/officeDocument/2006/relationships/image" Target="media/image37.png"/><Relationship Id="rId54" Type="http://schemas.openxmlformats.org/officeDocument/2006/relationships/image" Target="media/image47.png"/><Relationship Id="rId13" Type="http://schemas.openxmlformats.org/officeDocument/2006/relationships/image" Target="media/image45.gif"/><Relationship Id="rId57" Type="http://schemas.openxmlformats.org/officeDocument/2006/relationships/image" Target="media/image44.png"/><Relationship Id="rId12" Type="http://schemas.openxmlformats.org/officeDocument/2006/relationships/hyperlink" Target="http://elpuig.xeill.net/Members/jordifarrero/2014-15-seguretat-en-xarxes-sm2ab-diurn/uf1-scripts-demo/estructura-de-menus-iii-sub-menus/view" TargetMode="External"/><Relationship Id="rId56" Type="http://schemas.openxmlformats.org/officeDocument/2006/relationships/image" Target="media/image43.png"/><Relationship Id="rId15" Type="http://schemas.openxmlformats.org/officeDocument/2006/relationships/image" Target="media/image70.jpg"/><Relationship Id="rId59" Type="http://schemas.openxmlformats.org/officeDocument/2006/relationships/image" Target="media/image76.png"/><Relationship Id="rId14" Type="http://schemas.openxmlformats.org/officeDocument/2006/relationships/image" Target="media/image36.png"/><Relationship Id="rId58" Type="http://schemas.openxmlformats.org/officeDocument/2006/relationships/image" Target="media/image102.png"/><Relationship Id="rId17" Type="http://schemas.openxmlformats.org/officeDocument/2006/relationships/image" Target="media/image110.png"/><Relationship Id="rId16" Type="http://schemas.openxmlformats.org/officeDocument/2006/relationships/image" Target="media/image38.png"/><Relationship Id="rId19" Type="http://schemas.openxmlformats.org/officeDocument/2006/relationships/image" Target="media/image120.png"/><Relationship Id="rId18" Type="http://schemas.openxmlformats.org/officeDocument/2006/relationships/image" Target="media/image105.png"/></Relationships>
</file>