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ody>
    <w:p w:rsidR="00000000" w:rsidDel="00000000" w:rsidP="00000000" w:rsidRDefault="00000000" w:rsidRPr="00000000">
      <w:pPr>
        <w:pBdr/>
        <w:contextualSpacing w:val="0"/>
        <w:rPr>
          <w:b w:val="1"/>
          <w:sz w:val="36"/>
          <w:szCs w:val="36"/>
        </w:rPr>
      </w:pPr>
      <w:r w:rsidDel="00000000" w:rsidR="00000000" w:rsidRPr="00000000">
        <w:rPr>
          <w:b w:val="1"/>
          <w:sz w:val="36"/>
          <w:szCs w:val="36"/>
          <w:rtl w:val="0"/>
        </w:rPr>
        <w:t xml:space="preserve">UF4 </w:t>
      </w:r>
    </w:p>
    <w:p w:rsidR="00000000" w:rsidDel="00000000" w:rsidP="00000000" w:rsidRDefault="00000000" w:rsidRPr="00000000">
      <w:pPr>
        <w:pBdr/>
        <w:contextualSpacing w:val="0"/>
        <w:rPr>
          <w:b w:val="1"/>
          <w:sz w:val="36"/>
          <w:szCs w:val="36"/>
        </w:rPr>
      </w:pPr>
      <w:r w:rsidDel="00000000" w:rsidR="00000000" w:rsidRPr="00000000">
        <w:rPr>
          <w:b w:val="1"/>
          <w:sz w:val="36"/>
          <w:szCs w:val="36"/>
          <w:rtl w:val="0"/>
        </w:rPr>
        <w:t xml:space="preserve">BACKDOOR, METASPLOIT Y SCAPY</w:t>
      </w:r>
    </w:p>
    <w:p w:rsidR="00000000" w:rsidDel="00000000" w:rsidP="00000000" w:rsidRDefault="00000000" w:rsidRPr="00000000">
      <w:pPr>
        <w:pBdr/>
        <w:contextualSpacing w:val="0"/>
        <w:rPr>
          <w:b w:val="1"/>
          <w:sz w:val="36"/>
          <w:szCs w:val="36"/>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Algunos ataques variados que nos ayudarán recordar conceptos de UFs anteriores.</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Hasta ahora hemos visto que los ataques DOS son sencillos y fáciles de realizar con unas herramientas determinadas existen pequeñas variaciones de DOS adaptadas a necesidades completas, por ejemplo es el caso de el ataque LAND.</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rtl w:val="0"/>
        </w:rPr>
        <w:t xml:space="preserve">ATAQUE LAND</w:t>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2333625" cy="2000250"/>
            <wp:effectExtent b="0" l="0" r="0" t="0"/>
            <wp:docPr id="8" name="image34.png"/>
            <a:graphic>
              <a:graphicData uri="http://schemas.openxmlformats.org/drawingml/2006/picture">
                <pic:pic>
                  <pic:nvPicPr>
                    <pic:cNvPr id="0" name="image34.png"/>
                    <pic:cNvPicPr preferRelativeResize="0"/>
                  </pic:nvPicPr>
                  <pic:blipFill>
                    <a:blip r:embed="rId5"/>
                    <a:srcRect b="0" l="0" r="0" t="0"/>
                    <a:stretch>
                      <a:fillRect/>
                    </a:stretch>
                  </pic:blipFill>
                  <pic:spPr>
                    <a:xfrm>
                      <a:off x="0" y="0"/>
                      <a:ext cx="2333625" cy="200025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Como se observa en la imagen este ataque consiste en la inyección de un paquete por parte del hacker en el que el origen y el destino son las propias de la misma víctima, por un servidor, pasarela o IDS que tiene más de una interfaz con una IP pública y otra privada.</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Estos ataques son básicos del hacking de firewall e IDS, su característica principal es que el hacker forja un paquete con el origen de la interfaz privada del IDS y como destino indica al paquete la interfaz pública del mismo, si a este forjado le aplicamos un flooding contra la víctima se puede haber afectado el proceso de paquetería en el IDS provocando una capacidad casi nula del esnifado que realiza este policía de red.</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Este ataque solía ser combinado con el ataque real deseado por el hacker, es decir atacamos la defensa y auditoría de la red mientras a la vez realizamos otro tipo de ataque en la red, por ejemplo un ataque de inserción.</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La instrucción hping3 con el parámetro “--flood”  puede realizar ataques estándar de inundación, si se desea realizar un ataque LAND hay que utilizar como mínimo SCAPY, o bien programa C++ o PYTHON.</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Ejercicio de backdoors utilizando el reverse_TCP</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A partir del documento hacking ubuntu12, realizaremos un ejercicio muy interesante asociado a un exploit para Windows y Linux que a partir de un ejecutable que contiene una carga maliciosa la víctima se conecta voluntariamente a un servicio</w:t>
      </w:r>
      <w:r w:rsidDel="00000000" w:rsidR="00000000" w:rsidRPr="00000000">
        <w:rPr>
          <w:sz w:val="28"/>
          <w:szCs w:val="28"/>
          <w:rtl w:val="0"/>
        </w:rPr>
        <w:t xml:space="preserve"> </w:t>
      </w:r>
      <w:r w:rsidDel="00000000" w:rsidR="00000000" w:rsidRPr="00000000">
        <w:rPr>
          <w:sz w:val="24"/>
          <w:szCs w:val="24"/>
          <w:rtl w:val="0"/>
        </w:rPr>
        <w:t xml:space="preserve">que está escuchando el hacker y se abre una sesión “reverse xeill”, es decir, se le abre una ventana terminal, en el que el hacker puede ejecutar instrucciones del Sistema Operativo del cliente obtenido el control para acceder a ficheros, subir ficheros e introducir sentencias.</w:t>
      </w:r>
    </w:p>
    <w:p w:rsidR="00000000" w:rsidDel="00000000" w:rsidP="00000000" w:rsidRDefault="00000000" w:rsidRPr="00000000">
      <w:pPr>
        <w:pBdr/>
        <w:contextualSpacing w:val="0"/>
        <w:rPr>
          <w:sz w:val="28"/>
          <w:szCs w:val="28"/>
        </w:rPr>
      </w:pPr>
      <w:r w:rsidDel="00000000" w:rsidR="00000000" w:rsidRPr="00000000">
        <w:rPr>
          <w:sz w:val="28"/>
          <w:szCs w:val="28"/>
          <w:rtl w:val="0"/>
        </w:rPr>
        <w:t xml:space="preserve"> </w:t>
      </w:r>
    </w:p>
    <w:p w:rsidR="00000000" w:rsidDel="00000000" w:rsidP="00000000" w:rsidRDefault="00000000" w:rsidRPr="00000000">
      <w:pPr>
        <w:pBdr/>
        <w:contextualSpacing w:val="0"/>
        <w:rPr>
          <w:b w:val="1"/>
          <w:sz w:val="36"/>
          <w:szCs w:val="36"/>
        </w:rPr>
      </w:pPr>
      <w:r w:rsidDel="00000000" w:rsidR="00000000" w:rsidRPr="00000000">
        <w:drawing>
          <wp:inline distB="114300" distT="114300" distL="114300" distR="114300">
            <wp:extent cx="5731200" cy="2425700"/>
            <wp:effectExtent b="0" l="0" r="0" t="0"/>
            <wp:docPr id="9" name="image35.png"/>
            <a:graphic>
              <a:graphicData uri="http://schemas.openxmlformats.org/drawingml/2006/picture">
                <pic:pic>
                  <pic:nvPicPr>
                    <pic:cNvPr id="0" name="image35.png"/>
                    <pic:cNvPicPr preferRelativeResize="0"/>
                  </pic:nvPicPr>
                  <pic:blipFill>
                    <a:blip r:embed="rId6"/>
                    <a:srcRect b="0" l="0" r="0" t="0"/>
                    <a:stretch>
                      <a:fillRect/>
                    </a:stretch>
                  </pic:blipFill>
                  <pic:spPr>
                    <a:xfrm>
                      <a:off x="0" y="0"/>
                      <a:ext cx="5731200" cy="24257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b w:val="1"/>
          <w:sz w:val="36"/>
          <w:szCs w:val="36"/>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Para crear este ejercicio necesitaremos:</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-CD Live Backtrack/Kali con metasploit en una Máquina Virtual.</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A partir de la documentación se siguen los siguientes pasos:</w:t>
      </w:r>
    </w:p>
    <w:p w:rsidR="00000000" w:rsidDel="00000000" w:rsidP="00000000" w:rsidRDefault="00000000" w:rsidRPr="00000000">
      <w:pPr>
        <w:numPr>
          <w:ilvl w:val="0"/>
          <w:numId w:val="1"/>
        </w:numPr>
        <w:pBdr/>
        <w:ind w:left="720" w:hanging="360"/>
        <w:contextualSpacing w:val="1"/>
        <w:rPr>
          <w:sz w:val="24"/>
          <w:szCs w:val="24"/>
          <w:u w:val="none"/>
        </w:rPr>
      </w:pPr>
      <w:r w:rsidDel="00000000" w:rsidR="00000000" w:rsidRPr="00000000">
        <w:rPr>
          <w:sz w:val="24"/>
          <w:szCs w:val="24"/>
          <w:rtl w:val="0"/>
        </w:rPr>
        <w:t xml:space="preserve">Crear el script (ya está hecho) que genera el ejecutable que se tiene que enviar a la víctima, vía fishing o bien otros métodos de engaño.</w:t>
      </w:r>
    </w:p>
    <w:p w:rsidR="00000000" w:rsidDel="00000000" w:rsidP="00000000" w:rsidRDefault="00000000" w:rsidRPr="00000000">
      <w:pPr>
        <w:numPr>
          <w:ilvl w:val="0"/>
          <w:numId w:val="1"/>
        </w:numPr>
        <w:pBdr/>
        <w:ind w:left="720" w:hanging="360"/>
        <w:contextualSpacing w:val="1"/>
        <w:rPr>
          <w:sz w:val="24"/>
          <w:szCs w:val="24"/>
          <w:u w:val="none"/>
        </w:rPr>
      </w:pPr>
      <w:r w:rsidDel="00000000" w:rsidR="00000000" w:rsidRPr="00000000">
        <w:rPr>
          <w:sz w:val="24"/>
          <w:szCs w:val="24"/>
          <w:rtl w:val="0"/>
        </w:rPr>
        <w:t xml:space="preserve">El ordenador del hacker entra en modo LISTEN a partir de otro script que utiliza metasploit (reverse_TCP) cuando la víctima ejecuta el fichero con la carga  maligna se le abre al hacker una consola en xeill, en la que se le pueden crear comandos que se le inyectan a la víctima.</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Para realizar esta práctica se han realizado los siguientes pasos:</w:t>
      </w:r>
    </w:p>
    <w:p w:rsidR="00000000" w:rsidDel="00000000" w:rsidP="00000000" w:rsidRDefault="00000000" w:rsidRPr="00000000">
      <w:pPr>
        <w:numPr>
          <w:ilvl w:val="0"/>
          <w:numId w:val="2"/>
        </w:numPr>
        <w:pBdr/>
        <w:ind w:left="720" w:hanging="360"/>
        <w:contextualSpacing w:val="1"/>
        <w:rPr>
          <w:sz w:val="24"/>
          <w:szCs w:val="24"/>
          <w:u w:val="none"/>
        </w:rPr>
      </w:pPr>
      <w:r w:rsidDel="00000000" w:rsidR="00000000" w:rsidRPr="00000000">
        <w:rPr>
          <w:sz w:val="24"/>
          <w:szCs w:val="24"/>
          <w:rtl w:val="0"/>
        </w:rPr>
        <w:t xml:space="preserve">Utilizar una versión de Linux como Kali o Backtrack o instalar el metasploit en Ubuntu. En la carpeta del metasploit, por ejemplo, /opt/metasploit/msf3 existen los ficheros msfpayload este fichero es inprencisdinble para realizar este ataque.</w:t>
      </w:r>
    </w:p>
    <w:p w:rsidR="00000000" w:rsidDel="00000000" w:rsidP="00000000" w:rsidRDefault="00000000" w:rsidRPr="00000000">
      <w:pPr>
        <w:numPr>
          <w:ilvl w:val="0"/>
          <w:numId w:val="2"/>
        </w:numPr>
        <w:pBdr/>
        <w:ind w:left="720" w:hanging="360"/>
        <w:contextualSpacing w:val="1"/>
        <w:rPr>
          <w:sz w:val="24"/>
          <w:szCs w:val="24"/>
          <w:u w:val="none"/>
        </w:rPr>
      </w:pPr>
      <w:r w:rsidDel="00000000" w:rsidR="00000000" w:rsidRPr="00000000">
        <w:rPr>
          <w:sz w:val="24"/>
          <w:szCs w:val="24"/>
          <w:rtl w:val="0"/>
        </w:rPr>
        <w:t xml:space="preserve">Cojemos el script de la web de referencia denominado elfbinary.sh, este script crea un ejecutable para Linux o Windows que se conecta al servicio remoto que el hacker tiene el internet dintre del mateix punt. Este script nos pide la IP donde se deberá conectar la víctima (IP del hacker) y el número de puerto del servicio. El resultado al finalizar el script es un fichero ejecutable que se deberá enviar al cliente por todos los medios, vía fishing o bien como carga escondida en un fichero legítimo, por ejemplo la calculador de Windows o un programa de serial.</w:t>
      </w:r>
    </w:p>
    <w:p w:rsidR="00000000" w:rsidDel="00000000" w:rsidP="00000000" w:rsidRDefault="00000000" w:rsidRPr="00000000">
      <w:pPr>
        <w:numPr>
          <w:ilvl w:val="0"/>
          <w:numId w:val="2"/>
        </w:numPr>
        <w:pBdr/>
        <w:ind w:left="720" w:hanging="360"/>
        <w:contextualSpacing w:val="1"/>
        <w:rPr>
          <w:sz w:val="24"/>
          <w:szCs w:val="24"/>
          <w:u w:val="none"/>
        </w:rPr>
      </w:pPr>
      <w:r w:rsidDel="00000000" w:rsidR="00000000" w:rsidRPr="00000000">
        <w:rPr>
          <w:sz w:val="24"/>
          <w:szCs w:val="24"/>
          <w:rtl w:val="0"/>
        </w:rPr>
        <w:t xml:space="preserve">Una vez inyectado el ejecutable al cliente el hacker debe iniciar su servicio de escucha de los clientes infectados con el script de la web denominado elfserver.sh, aquí se nos preguntará número de puerto en el que se escuchar las peticiones de las víctimas.</w:t>
      </w:r>
    </w:p>
    <w:p w:rsidR="00000000" w:rsidDel="00000000" w:rsidP="00000000" w:rsidRDefault="00000000" w:rsidRPr="00000000">
      <w:pPr>
        <w:numPr>
          <w:ilvl w:val="0"/>
          <w:numId w:val="2"/>
        </w:numPr>
        <w:pBdr/>
        <w:ind w:left="720" w:hanging="360"/>
        <w:contextualSpacing w:val="1"/>
        <w:rPr>
          <w:sz w:val="24"/>
          <w:szCs w:val="24"/>
          <w:u w:val="none"/>
        </w:rPr>
      </w:pPr>
      <w:r w:rsidDel="00000000" w:rsidR="00000000" w:rsidRPr="00000000">
        <w:rPr>
          <w:sz w:val="24"/>
          <w:szCs w:val="24"/>
          <w:rtl w:val="0"/>
        </w:rPr>
        <w:t xml:space="preserve">Cuando la víctima ejecuta nuestro troyano la víctima establece conexión remota con el hacker e inicia una sesión con el reverse_tcp (exploit seleccionado para este ataque). Con la herramienta meterpreter el hacker podrá mandar comandos de la xeill con los permisos de sesión que tenga la víctima, en el momento que el hacker pueda ejecutar un simple “ls” es el momento de perpetuar nuestra conexión.</w:t>
      </w:r>
    </w:p>
    <w:p w:rsidR="00000000" w:rsidDel="00000000" w:rsidP="00000000" w:rsidRDefault="00000000" w:rsidRPr="00000000">
      <w:pPr>
        <w:pBdr/>
        <w:ind w:left="720" w:firstLine="0"/>
        <w:contextualSpacing w:val="0"/>
        <w:jc w:val="both"/>
        <w:rPr>
          <w:sz w:val="24"/>
          <w:szCs w:val="24"/>
        </w:rPr>
      </w:pPr>
      <w:r w:rsidDel="00000000" w:rsidR="00000000" w:rsidRPr="00000000">
        <w:drawing>
          <wp:inline distB="114300" distT="114300" distL="114300" distR="114300">
            <wp:extent cx="3119438" cy="1105982"/>
            <wp:effectExtent b="0" l="0" r="0" t="0"/>
            <wp:docPr id="48" name="image95.png"/>
            <a:graphic>
              <a:graphicData uri="http://schemas.openxmlformats.org/drawingml/2006/picture">
                <pic:pic>
                  <pic:nvPicPr>
                    <pic:cNvPr id="0" name="image95.png"/>
                    <pic:cNvPicPr preferRelativeResize="0"/>
                  </pic:nvPicPr>
                  <pic:blipFill>
                    <a:blip r:embed="rId7"/>
                    <a:srcRect b="0" l="0" r="0" t="0"/>
                    <a:stretch>
                      <a:fillRect/>
                    </a:stretch>
                  </pic:blipFill>
                  <pic:spPr>
                    <a:xfrm>
                      <a:off x="0" y="0"/>
                      <a:ext cx="3119438" cy="1105982"/>
                    </a:xfrm>
                    <a:prstGeom prst="rect"/>
                    <a:ln/>
                  </pic:spPr>
                </pic:pic>
              </a:graphicData>
            </a:graphic>
          </wp:inline>
        </w:drawing>
      </w:r>
      <w:r w:rsidDel="00000000" w:rsidR="00000000" w:rsidRPr="00000000">
        <w:rPr>
          <w:rtl w:val="0"/>
        </w:rPr>
      </w:r>
    </w:p>
    <w:p w:rsidR="00000000" w:rsidDel="00000000" w:rsidP="00000000" w:rsidRDefault="00000000" w:rsidRPr="00000000">
      <w:pPr>
        <w:numPr>
          <w:ilvl w:val="0"/>
          <w:numId w:val="2"/>
        </w:numPr>
        <w:pBdr/>
        <w:ind w:left="720" w:hanging="360"/>
        <w:contextualSpacing w:val="1"/>
        <w:rPr>
          <w:sz w:val="24"/>
          <w:szCs w:val="24"/>
          <w:u w:val="none"/>
        </w:rPr>
      </w:pPr>
      <w:r w:rsidDel="00000000" w:rsidR="00000000" w:rsidRPr="00000000">
        <w:rPr>
          <w:sz w:val="24"/>
          <w:szCs w:val="24"/>
          <w:rtl w:val="0"/>
        </w:rPr>
        <w:t xml:space="preserve">Hasta ahora el hacker ha conseguido que hasta una sola vez la víctima se conecte a él, pero lo deseable es que cada vez que el usuario inicie sesión se conecte automáticamente sin saberlo al hacker.</w:t>
      </w:r>
    </w:p>
    <w:p w:rsidR="00000000" w:rsidDel="00000000" w:rsidP="00000000" w:rsidRDefault="00000000" w:rsidRPr="00000000">
      <w:pPr>
        <w:pBdr/>
        <w:ind w:left="720" w:firstLine="0"/>
        <w:contextualSpacing w:val="0"/>
        <w:rPr>
          <w:b w:val="1"/>
          <w:sz w:val="24"/>
          <w:szCs w:val="24"/>
        </w:rPr>
      </w:pPr>
      <w:r w:rsidDel="00000000" w:rsidR="00000000" w:rsidRPr="00000000">
        <w:rPr>
          <w:sz w:val="24"/>
          <w:szCs w:val="24"/>
          <w:rtl w:val="0"/>
        </w:rPr>
        <w:t xml:space="preserve">Para realizar este apartado es imprescindible modificar a la víctima los ficheros de arranque de sesión. En Linux son el .profile o bien el .bashrc, por lo tanto, cada vez que el usuario inicie sesión lee los ficheros de arranque modificados y carga el ejecutable con carga en segundo plano. Esto es tan sencillo como hacer un download del fichero .profile al hacker el hacker modifica el fichero, y lo vuelve ha subir al cliente. También habrá que subir una versión oculta del ejecutable que tiraremos en la misma raíz donde hay el profile. Por lo tanto el usuario inicia el profile, el profile llama al ejecutable y el ejecutable se conecta al hacker a la vez que se inician sesión, se puede decir en este punto </w:t>
      </w:r>
      <w:r w:rsidDel="00000000" w:rsidR="00000000" w:rsidRPr="00000000">
        <w:rPr>
          <w:b w:val="1"/>
          <w:sz w:val="24"/>
          <w:szCs w:val="24"/>
          <w:rtl w:val="0"/>
        </w:rPr>
        <w:t xml:space="preserve">QUE YA TENEMOS CONTROL DE LA VÍCTIMA.</w:t>
      </w:r>
    </w:p>
    <w:p w:rsidR="00000000" w:rsidDel="00000000" w:rsidP="00000000" w:rsidRDefault="00000000" w:rsidRPr="00000000">
      <w:pPr>
        <w:pBdr/>
        <w:contextualSpacing w:val="0"/>
        <w:rPr>
          <w:sz w:val="24"/>
          <w:szCs w:val="24"/>
        </w:rPr>
      </w:pPr>
      <w:r w:rsidDel="00000000" w:rsidR="00000000" w:rsidRPr="00000000">
        <w:rPr>
          <w:sz w:val="24"/>
          <w:szCs w:val="24"/>
          <w:rtl w:val="0"/>
        </w:rPr>
        <w:tab/>
      </w:r>
    </w:p>
    <w:p w:rsidR="00000000" w:rsidDel="00000000" w:rsidP="00000000" w:rsidRDefault="00000000" w:rsidRPr="00000000">
      <w:pPr>
        <w:pBdr/>
        <w:ind w:left="720" w:firstLine="0"/>
        <w:contextualSpacing w:val="0"/>
        <w:jc w:val="both"/>
        <w:rPr>
          <w:sz w:val="24"/>
          <w:szCs w:val="24"/>
        </w:rPr>
      </w:pPr>
      <w:r w:rsidDel="00000000" w:rsidR="00000000" w:rsidRPr="00000000">
        <w:rPr>
          <w:rtl w:val="0"/>
        </w:rPr>
      </w:r>
    </w:p>
    <w:p w:rsidR="00000000" w:rsidDel="00000000" w:rsidP="00000000" w:rsidRDefault="00000000" w:rsidRPr="00000000">
      <w:pPr>
        <w:pBdr/>
        <w:ind w:left="720" w:firstLine="0"/>
        <w:contextualSpacing w:val="0"/>
        <w:jc w:val="both"/>
        <w:rPr>
          <w:sz w:val="24"/>
          <w:szCs w:val="24"/>
        </w:rPr>
      </w:pPr>
      <w:r w:rsidDel="00000000" w:rsidR="00000000" w:rsidRPr="00000000">
        <w:drawing>
          <wp:inline distB="114300" distT="114300" distL="114300" distR="114300">
            <wp:extent cx="3048000" cy="476250"/>
            <wp:effectExtent b="0" l="0" r="0" t="0"/>
            <wp:docPr id="27" name="image59.png"/>
            <a:graphic>
              <a:graphicData uri="http://schemas.openxmlformats.org/drawingml/2006/picture">
                <pic:pic>
                  <pic:nvPicPr>
                    <pic:cNvPr id="0" name="image59.png"/>
                    <pic:cNvPicPr preferRelativeResize="0"/>
                  </pic:nvPicPr>
                  <pic:blipFill>
                    <a:blip r:embed="rId8"/>
                    <a:srcRect b="0" l="0" r="0" t="0"/>
                    <a:stretch>
                      <a:fillRect/>
                    </a:stretch>
                  </pic:blipFill>
                  <pic:spPr>
                    <a:xfrm>
                      <a:off x="0" y="0"/>
                      <a:ext cx="3048000" cy="476250"/>
                    </a:xfrm>
                    <a:prstGeom prst="rect"/>
                    <a:ln/>
                  </pic:spPr>
                </pic:pic>
              </a:graphicData>
            </a:graphic>
          </wp:inline>
        </w:drawing>
      </w:r>
      <w:r w:rsidDel="00000000" w:rsidR="00000000" w:rsidRPr="00000000">
        <w:rPr>
          <w:rtl w:val="0"/>
        </w:rPr>
      </w:r>
    </w:p>
    <w:p w:rsidR="00000000" w:rsidDel="00000000" w:rsidP="00000000" w:rsidRDefault="00000000" w:rsidRPr="00000000">
      <w:pPr>
        <w:pBdr/>
        <w:ind w:left="720" w:firstLine="0"/>
        <w:contextualSpacing w:val="0"/>
        <w:jc w:val="both"/>
        <w:rPr>
          <w:sz w:val="24"/>
          <w:szCs w:val="24"/>
        </w:rPr>
      </w:pPr>
      <w:r w:rsidDel="00000000" w:rsidR="00000000" w:rsidRPr="00000000">
        <w:rPr>
          <w:rtl w:val="0"/>
        </w:rPr>
      </w:r>
    </w:p>
    <w:p w:rsidR="00000000" w:rsidDel="00000000" w:rsidP="00000000" w:rsidRDefault="00000000" w:rsidRPr="00000000">
      <w:pPr>
        <w:pBdr/>
        <w:ind w:left="720" w:firstLine="0"/>
        <w:contextualSpacing w:val="0"/>
        <w:jc w:val="both"/>
        <w:rPr>
          <w:sz w:val="24"/>
          <w:szCs w:val="24"/>
        </w:rPr>
      </w:pPr>
      <w:r w:rsidDel="00000000" w:rsidR="00000000" w:rsidRPr="00000000">
        <w:drawing>
          <wp:inline distB="114300" distT="114300" distL="114300" distR="114300">
            <wp:extent cx="4991100" cy="209550"/>
            <wp:effectExtent b="0" l="0" r="0" t="0"/>
            <wp:docPr id="32" name="image75.png"/>
            <a:graphic>
              <a:graphicData uri="http://schemas.openxmlformats.org/drawingml/2006/picture">
                <pic:pic>
                  <pic:nvPicPr>
                    <pic:cNvPr id="0" name="image75.png"/>
                    <pic:cNvPicPr preferRelativeResize="0"/>
                  </pic:nvPicPr>
                  <pic:blipFill>
                    <a:blip r:embed="rId9"/>
                    <a:srcRect b="0" l="0" r="0" t="0"/>
                    <a:stretch>
                      <a:fillRect/>
                    </a:stretch>
                  </pic:blipFill>
                  <pic:spPr>
                    <a:xfrm>
                      <a:off x="0" y="0"/>
                      <a:ext cx="4991100" cy="209550"/>
                    </a:xfrm>
                    <a:prstGeom prst="rect"/>
                    <a:ln/>
                  </pic:spPr>
                </pic:pic>
              </a:graphicData>
            </a:graphic>
          </wp:inline>
        </w:drawing>
      </w:r>
      <w:r w:rsidDel="00000000" w:rsidR="00000000" w:rsidRPr="00000000">
        <w:rPr>
          <w:rtl w:val="0"/>
        </w:rPr>
      </w:r>
    </w:p>
    <w:p w:rsidR="00000000" w:rsidDel="00000000" w:rsidP="00000000" w:rsidRDefault="00000000" w:rsidRPr="00000000">
      <w:pPr>
        <w:pBdr/>
        <w:ind w:left="720" w:firstLine="0"/>
        <w:contextualSpacing w:val="0"/>
        <w:jc w:val="both"/>
        <w:rPr>
          <w:sz w:val="24"/>
          <w:szCs w:val="24"/>
        </w:rPr>
      </w:pPr>
      <w:r w:rsidDel="00000000" w:rsidR="00000000" w:rsidRPr="00000000">
        <w:rPr>
          <w:rtl w:val="0"/>
        </w:rPr>
      </w:r>
    </w:p>
    <w:p w:rsidR="00000000" w:rsidDel="00000000" w:rsidP="00000000" w:rsidRDefault="00000000" w:rsidRPr="00000000">
      <w:pPr>
        <w:pBdr/>
        <w:ind w:left="720" w:firstLine="0"/>
        <w:contextualSpacing w:val="0"/>
        <w:jc w:val="both"/>
        <w:rPr>
          <w:sz w:val="24"/>
          <w:szCs w:val="24"/>
        </w:rPr>
      </w:pPr>
      <w:r w:rsidDel="00000000" w:rsidR="00000000" w:rsidRPr="00000000">
        <w:rPr>
          <w:rtl w:val="0"/>
        </w:rPr>
      </w:r>
    </w:p>
    <w:p w:rsidR="00000000" w:rsidDel="00000000" w:rsidP="00000000" w:rsidRDefault="00000000" w:rsidRPr="00000000">
      <w:pPr>
        <w:pBdr/>
        <w:ind w:left="720" w:firstLine="0"/>
        <w:contextualSpacing w:val="0"/>
        <w:jc w:val="both"/>
        <w:rPr>
          <w:sz w:val="24"/>
          <w:szCs w:val="24"/>
        </w:rPr>
      </w:pPr>
      <w:r w:rsidDel="00000000" w:rsidR="00000000" w:rsidRPr="00000000">
        <w:rPr>
          <w:rtl w:val="0"/>
        </w:rPr>
      </w:r>
    </w:p>
    <w:p w:rsidR="00000000" w:rsidDel="00000000" w:rsidP="00000000" w:rsidRDefault="00000000" w:rsidRPr="00000000">
      <w:pPr>
        <w:pBdr/>
        <w:ind w:left="720" w:firstLine="0"/>
        <w:contextualSpacing w:val="0"/>
        <w:jc w:val="both"/>
        <w:rPr>
          <w:sz w:val="24"/>
          <w:szCs w:val="24"/>
        </w:rPr>
      </w:pPr>
      <w:r w:rsidDel="00000000" w:rsidR="00000000" w:rsidRPr="00000000">
        <w:drawing>
          <wp:inline distB="114300" distT="114300" distL="114300" distR="114300">
            <wp:extent cx="5731200" cy="3695700"/>
            <wp:effectExtent b="0" l="0" r="0" t="0"/>
            <wp:docPr id="43" name="image90.png"/>
            <a:graphic>
              <a:graphicData uri="http://schemas.openxmlformats.org/drawingml/2006/picture">
                <pic:pic>
                  <pic:nvPicPr>
                    <pic:cNvPr id="0" name="image90.png"/>
                    <pic:cNvPicPr preferRelativeResize="0"/>
                  </pic:nvPicPr>
                  <pic:blipFill>
                    <a:blip r:embed="rId10"/>
                    <a:srcRect b="0" l="0" r="0" t="0"/>
                    <a:stretch>
                      <a:fillRect/>
                    </a:stretch>
                  </pic:blipFill>
                  <pic:spPr>
                    <a:xfrm>
                      <a:off x="0" y="0"/>
                      <a:ext cx="5731200" cy="36957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jc w:val="both"/>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Cuando el hacker ya ha tomado el control de la máquina, este podrá inyectar pequeños programas escondidos, como ficheros ocultos, que se pueden forzar a ejecutar si el hacker constantemente modifica el fichero profile de la víctima. Ejemplo típico de ejecutables silenciosos y peligrosos son los denominados keyloggers. Un logger es un programa o script que constantemente está escuchando los códigos de las teclas presionadas por la víctima, el logger puede guardar en un fichero todos los ficheros, lo único que debe hacer el hacker es conectarse una vez por semana y descargar ese fichero generado por el keylogger a partir de ese momento el hacker procesa esos códigos que se convierten en símbolos o caracteres, obteniendo direcciones de correo con su consiguiente password.</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KEYLOGGERS</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Los keyloggers son unos scripts que permiten al usuario registrar los códigos de las teclas presionadas en todo momento, es decir cada vez que el usuario presiona una tecla este genera una interrupción del sistema operativo interpreta como un evento, este evento es del tipo se ha presionado una tecla, este evento recoge el código de tecla y el SO a partir del lenguaje del teclado nos imprime el carácter de la tecla correspondiente. El keylogger es un program pequeño que el hacker lanzará en segundo plano sin que la víctima se de cuenta, la relación de teclas presionadas quedará plasmado en un fichero oculto. El hacker utilizando reverse_TCP se conectará periódicamente  a la víctima y descargará este fichero oculto, una vez descargado el atacante procesará estos datos la tarea de decodificación puede ser complicada debido al idioma del teclado, o bien por la interpretación de los keyscode. </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AÑADIENDO PAYLOAD A UN EJECUTABLE LEGÍTIMO</w:t>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1701800"/>
            <wp:effectExtent b="0" l="0" r="0" t="0"/>
            <wp:docPr id="19" name="image45.png"/>
            <a:graphic>
              <a:graphicData uri="http://schemas.openxmlformats.org/drawingml/2006/picture">
                <pic:pic>
                  <pic:nvPicPr>
                    <pic:cNvPr id="0" name="image45.png"/>
                    <pic:cNvPicPr preferRelativeResize="0"/>
                  </pic:nvPicPr>
                  <pic:blipFill>
                    <a:blip r:embed="rId11"/>
                    <a:srcRect b="0" l="0" r="0" t="0"/>
                    <a:stretch>
                      <a:fillRect/>
                    </a:stretch>
                  </pic:blipFill>
                  <pic:spPr>
                    <a:xfrm>
                      <a:off x="0" y="0"/>
                      <a:ext cx="5731200" cy="17018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Una modalidad más perfeccionada del ataque visto anteriormente sería la de añadir una carga maligna a un ejecutable real, por ejemplo la calculadora de Windows o un programa de Serial, realizar esta acción es una tarea fácil ya que metasploit implementa el reverse_TCP para Windows, por lo tanto una vez diseñado el programa  gancho le añadiremos la carga justo detrás, esto es muy típico en programas gratuitos de tipo freeware. El usuario se descargara un programa que funciona y en segundo plano se descargara otra tarea que realiza acciones muy distintas, por ejemplo: keyloggers, rootkits, programas de replicación, etc.</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ATAQUE DE INSERCIÓN</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3256725" cy="1833563"/>
            <wp:effectExtent b="0" l="0" r="0" t="0"/>
            <wp:docPr id="37" name="image81.png"/>
            <a:graphic>
              <a:graphicData uri="http://schemas.openxmlformats.org/drawingml/2006/picture">
                <pic:pic>
                  <pic:nvPicPr>
                    <pic:cNvPr id="0" name="image81.png"/>
                    <pic:cNvPicPr preferRelativeResize="0"/>
                  </pic:nvPicPr>
                  <pic:blipFill>
                    <a:blip r:embed="rId12"/>
                    <a:srcRect b="0" l="0" r="0" t="0"/>
                    <a:stretch>
                      <a:fillRect/>
                    </a:stretch>
                  </pic:blipFill>
                  <pic:spPr>
                    <a:xfrm>
                      <a:off x="0" y="0"/>
                      <a:ext cx="3256725" cy="183356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Los ataques de inserción consisten en enviar cadenas de caracteres concretas a un servicio provocando un error o un resultado inesperado por el sistema. En el ejemplo de la imagen se puede observar que el usuario final utiliza la palabra attack el hacker introduce en la comunicación una relación de caracteres distintos o desordenados. El servicio leerá la sentencia modificada provocando un error de sistema. Estos ataques hoy en dia no funcionan los que sí son efectivos son los que utilizan sentencias de comandos como cadenas de caracteres de un servicio.</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PHP INSERTION ATTACK</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En esta simple práctica y para verificar un simple ataque de inserción y en concreto uno de tipo de Transversal Directory se requiere de una víctima que haga la función de servidor y otro que haga la función de atacante, la víctima ha de tener el apache instalado con el lenguaje PHP para simular un servidor de páginas web, el hacker solo requiere un navegador. </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El ataque de inserción Transversal Attack se refiere a algo siguiente:</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2780725" cy="2481263"/>
            <wp:effectExtent b="0" l="0" r="0" t="0"/>
            <wp:docPr id="17" name="image43.png"/>
            <a:graphic>
              <a:graphicData uri="http://schemas.openxmlformats.org/drawingml/2006/picture">
                <pic:pic>
                  <pic:nvPicPr>
                    <pic:cNvPr id="0" name="image43.png"/>
                    <pic:cNvPicPr preferRelativeResize="0"/>
                  </pic:nvPicPr>
                  <pic:blipFill>
                    <a:blip r:embed="rId13"/>
                    <a:srcRect b="0" l="0" r="0" t="0"/>
                    <a:stretch>
                      <a:fillRect/>
                    </a:stretch>
                  </pic:blipFill>
                  <pic:spPr>
                    <a:xfrm>
                      <a:off x="0" y="0"/>
                      <a:ext cx="2780725" cy="248126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4648200" cy="2924175"/>
            <wp:effectExtent b="0" l="0" r="0" t="0"/>
            <wp:docPr id="25" name="image57.png"/>
            <a:graphic>
              <a:graphicData uri="http://schemas.openxmlformats.org/drawingml/2006/picture">
                <pic:pic>
                  <pic:nvPicPr>
                    <pic:cNvPr id="0" name="image57.png"/>
                    <pic:cNvPicPr preferRelativeResize="0"/>
                  </pic:nvPicPr>
                  <pic:blipFill>
                    <a:blip r:embed="rId14"/>
                    <a:srcRect b="0" l="0" r="0" t="0"/>
                    <a:stretch>
                      <a:fillRect/>
                    </a:stretch>
                  </pic:blipFill>
                  <pic:spPr>
                    <a:xfrm>
                      <a:off x="0" y="0"/>
                      <a:ext cx="4648200" cy="292417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1371600"/>
            <wp:effectExtent b="0" l="0" r="0" t="0"/>
            <wp:docPr id="14" name="image40.png"/>
            <a:graphic>
              <a:graphicData uri="http://schemas.openxmlformats.org/drawingml/2006/picture">
                <pic:pic>
                  <pic:nvPicPr>
                    <pic:cNvPr id="0" name="image40.png"/>
                    <pic:cNvPicPr preferRelativeResize="0"/>
                  </pic:nvPicPr>
                  <pic:blipFill>
                    <a:blip r:embed="rId15"/>
                    <a:srcRect b="0" l="0" r="0" t="0"/>
                    <a:stretch>
                      <a:fillRect/>
                    </a:stretch>
                  </pic:blipFill>
                  <pic:spPr>
                    <a:xfrm>
                      <a:off x="0" y="0"/>
                      <a:ext cx="5731200" cy="13716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Con este ataque hemos verificado como se puede inyectar una sentencia en PHP que provoca la apertura de un fichero de sistema desde la sesión simple de cliente de navegador, por lo tanto el hacker puede indagar por la red que webs pueden contener instrucciones PHP con estas características. También observamos que Linux considerado un sistema operativo seguro, permite recorrer directorios por debajo de la estructura del árbol del Apache, y en concreto dentro del directorio de sistema etc, una vez que el hacker ha recuperado la información del fichero password este puede procesarlo como el programa “john the ripper”.</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Este ataque de inyección es peligroso y si somos administradores de red o mantenemos servicios de web es imprescindible que nuestros no contengan esta relación de instrucciones.</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APROXIMACIÓN A UN SCRIPT DE GENERADOR DE NÚMEROS DE SECUENCIA</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2032000"/>
            <wp:effectExtent b="0" l="0" r="0" t="0"/>
            <wp:docPr id="42" name="image88.png"/>
            <a:graphic>
              <a:graphicData uri="http://schemas.openxmlformats.org/drawingml/2006/picture">
                <pic:pic>
                  <pic:nvPicPr>
                    <pic:cNvPr id="0" name="image88.png"/>
                    <pic:cNvPicPr preferRelativeResize="0"/>
                  </pic:nvPicPr>
                  <pic:blipFill>
                    <a:blip r:embed="rId16"/>
                    <a:srcRect b="0" l="0" r="0" t="0"/>
                    <a:stretch>
                      <a:fillRect/>
                    </a:stretch>
                  </pic:blipFill>
                  <pic:spPr>
                    <a:xfrm>
                      <a:off x="0" y="0"/>
                      <a:ext cx="5731200" cy="20320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Como se observa en este script se utilizan dos herramientas imprescindibles, primero un sniffer como  el tcpdump, segundo hping3 o hping que nos permitirá inyectar un paquete forjado por nosotros. El funcionamiento es el siguiente:</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numPr>
          <w:ilvl w:val="0"/>
          <w:numId w:val="5"/>
        </w:numPr>
        <w:pBdr/>
        <w:ind w:left="720" w:hanging="360"/>
        <w:contextualSpacing w:val="1"/>
        <w:rPr>
          <w:sz w:val="24"/>
          <w:szCs w:val="24"/>
          <w:u w:val="none"/>
        </w:rPr>
      </w:pPr>
      <w:r w:rsidDel="00000000" w:rsidR="00000000" w:rsidRPr="00000000">
        <w:rPr>
          <w:sz w:val="24"/>
          <w:szCs w:val="24"/>
          <w:rtl w:val="0"/>
        </w:rPr>
        <w:t xml:space="preserve">El sniffer tcpdump escucha las peticiones tcp de la red, cuando encuentra un petición que cumple con el criterio del filtro, y en este caso  corresponde a peticiones web a un servidor remoto, este captura el paquete y tira en un fichero toda la información correspondiente a ese paquete, por ejemplo IPs, puertos, número de secuencia y valores ACK.</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numPr>
          <w:ilvl w:val="0"/>
          <w:numId w:val="5"/>
        </w:numPr>
        <w:pBdr/>
        <w:ind w:left="720" w:hanging="360"/>
        <w:contextualSpacing w:val="1"/>
        <w:rPr>
          <w:sz w:val="24"/>
          <w:szCs w:val="24"/>
          <w:u w:val="none"/>
        </w:rPr>
      </w:pPr>
      <w:r w:rsidDel="00000000" w:rsidR="00000000" w:rsidRPr="00000000">
        <w:rPr>
          <w:sz w:val="24"/>
          <w:szCs w:val="24"/>
          <w:rtl w:val="0"/>
        </w:rPr>
        <w:t xml:space="preserve">Cuando el sniffer ha tirado un elemento al fichero el sniffer se para y pasamos a la siguiente fase del script.</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numPr>
          <w:ilvl w:val="0"/>
          <w:numId w:val="5"/>
        </w:numPr>
        <w:pBdr/>
        <w:ind w:left="720" w:hanging="360"/>
        <w:contextualSpacing w:val="1"/>
        <w:rPr>
          <w:sz w:val="24"/>
          <w:szCs w:val="24"/>
          <w:u w:val="none"/>
        </w:rPr>
      </w:pPr>
      <w:r w:rsidDel="00000000" w:rsidR="00000000" w:rsidRPr="00000000">
        <w:rPr>
          <w:sz w:val="24"/>
          <w:szCs w:val="24"/>
          <w:rtl w:val="0"/>
        </w:rPr>
        <w:t xml:space="preserve">En este punto el script coje la información del fichero y va recortando la información, asignando variables por cada elemento recortado, por ejemplo la variable IP contiene la IP de origen del paquete esnifado, se realiza la misma tarea para todos los elementos imprescindibles para forjar un paquete.</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numPr>
          <w:ilvl w:val="0"/>
          <w:numId w:val="5"/>
        </w:numPr>
        <w:pBdr/>
        <w:ind w:left="720" w:hanging="360"/>
        <w:contextualSpacing w:val="1"/>
        <w:rPr>
          <w:sz w:val="24"/>
          <w:szCs w:val="24"/>
          <w:u w:val="none"/>
        </w:rPr>
      </w:pPr>
      <w:r w:rsidDel="00000000" w:rsidR="00000000" w:rsidRPr="00000000">
        <w:rPr>
          <w:sz w:val="24"/>
          <w:szCs w:val="24"/>
          <w:rtl w:val="0"/>
        </w:rPr>
        <w:t xml:space="preserve">Cuando tenemos las variables con su valor es el momento de sumar uno al número de secuencia, por lo tanto ya tenemos la primera parte de nuestro ataque realizado.</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numPr>
          <w:ilvl w:val="0"/>
          <w:numId w:val="5"/>
        </w:numPr>
        <w:pBdr/>
        <w:ind w:left="720" w:hanging="360"/>
        <w:contextualSpacing w:val="1"/>
        <w:rPr>
          <w:sz w:val="24"/>
          <w:szCs w:val="24"/>
          <w:u w:val="none"/>
        </w:rPr>
      </w:pPr>
      <w:r w:rsidDel="00000000" w:rsidR="00000000" w:rsidRPr="00000000">
        <w:rPr>
          <w:sz w:val="24"/>
          <w:szCs w:val="24"/>
          <w:rtl w:val="0"/>
        </w:rPr>
        <w:t xml:space="preserve">Ahora es el momento de forjar el paquete con la instrucción hping, esta instrucción encapsula cada una de las variables más el número de secuencia más uno más un cuerpo de un fichero html, en teoría se habrá forjado un paquete de respuesta con carga.</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numPr>
          <w:ilvl w:val="0"/>
          <w:numId w:val="5"/>
        </w:numPr>
        <w:pBdr/>
        <w:ind w:left="720" w:hanging="360"/>
        <w:contextualSpacing w:val="1"/>
        <w:rPr>
          <w:sz w:val="24"/>
          <w:szCs w:val="24"/>
          <w:u w:val="none"/>
        </w:rPr>
      </w:pPr>
      <w:r w:rsidDel="00000000" w:rsidR="00000000" w:rsidRPr="00000000">
        <w:rPr>
          <w:sz w:val="24"/>
          <w:szCs w:val="24"/>
          <w:rtl w:val="0"/>
        </w:rPr>
        <w:t xml:space="preserve">Si el procesamiento del hacker es más rápido que la respuesta legítima del servidor, significa que el ha tenido éxito, es decir la víctima hace una petición de una web, esta petición la esnifa al hacker, este procesa la respuesta y la inyecta este paquete a la víctima antes de que responda el servidor original.</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SCAPY</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Es una herramienta del packet forging bastante utilizada por hackers y expertos en seguridad. Su uso básicamente es para crear paquetes específicos de protocolos tanto privativos como abiertos. Scapy soporta una lista larga de protocolos asociados a varias tecnologías, hablamos de protocolos para dispositivos de red, protocolos como TCP/IP, protocolos de centralitas telefónicas, etc. </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3771900" cy="1733550"/>
            <wp:effectExtent b="0" l="0" r="0" t="0"/>
            <wp:docPr id="6" name="image24.png"/>
            <a:graphic>
              <a:graphicData uri="http://schemas.openxmlformats.org/drawingml/2006/picture">
                <pic:pic>
                  <pic:nvPicPr>
                    <pic:cNvPr id="0" name="image24.png"/>
                    <pic:cNvPicPr preferRelativeResize="0"/>
                  </pic:nvPicPr>
                  <pic:blipFill>
                    <a:blip r:embed="rId17"/>
                    <a:srcRect b="0" l="0" r="0" t="0"/>
                    <a:stretch>
                      <a:fillRect/>
                    </a:stretch>
                  </pic:blipFill>
                  <pic:spPr>
                    <a:xfrm>
                      <a:off x="0" y="0"/>
                      <a:ext cx="3771900" cy="173355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Scapy aporta la solución ideal para scripts ya que tiene plena integración con el lenguaje python.</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Cuando un administrador de seguridad requiere realizar una prueba pentesting algún servicio puede crear su propio fichero en lenguaje python llamando a las librerías de Scapy, por lo tanto la infinidad de posibilidades es enorme.</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COMANDOS BÁSICOS PARA SCAPY</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numPr>
          <w:ilvl w:val="0"/>
          <w:numId w:val="4"/>
        </w:numPr>
        <w:pBdr/>
        <w:ind w:left="720" w:hanging="360"/>
        <w:contextualSpacing w:val="1"/>
        <w:rPr>
          <w:sz w:val="24"/>
          <w:szCs w:val="24"/>
          <w:u w:val="none"/>
        </w:rPr>
      </w:pPr>
      <w:r w:rsidDel="00000000" w:rsidR="00000000" w:rsidRPr="00000000">
        <w:rPr>
          <w:b w:val="1"/>
          <w:sz w:val="24"/>
          <w:szCs w:val="24"/>
          <w:rtl w:val="0"/>
        </w:rPr>
        <w:t xml:space="preserve">ls():</w:t>
      </w:r>
      <w:r w:rsidDel="00000000" w:rsidR="00000000" w:rsidRPr="00000000">
        <w:rPr>
          <w:sz w:val="24"/>
          <w:szCs w:val="24"/>
          <w:rtl w:val="0"/>
        </w:rPr>
        <w:t xml:space="preserve"> salen todos los protocolos soportados por Scapy</w:t>
      </w:r>
    </w:p>
    <w:p w:rsidR="00000000" w:rsidDel="00000000" w:rsidP="00000000" w:rsidRDefault="00000000" w:rsidRPr="00000000">
      <w:pPr>
        <w:numPr>
          <w:ilvl w:val="0"/>
          <w:numId w:val="4"/>
        </w:numPr>
        <w:pBdr/>
        <w:ind w:left="720" w:hanging="360"/>
        <w:contextualSpacing w:val="1"/>
        <w:rPr>
          <w:sz w:val="24"/>
          <w:szCs w:val="24"/>
          <w:u w:val="none"/>
        </w:rPr>
      </w:pPr>
      <w:r w:rsidDel="00000000" w:rsidR="00000000" w:rsidRPr="00000000">
        <w:rPr>
          <w:b w:val="1"/>
          <w:sz w:val="24"/>
          <w:szCs w:val="24"/>
          <w:rtl w:val="0"/>
        </w:rPr>
        <w:t xml:space="preserve">ls(IP):</w:t>
      </w:r>
      <w:r w:rsidDel="00000000" w:rsidR="00000000" w:rsidRPr="00000000">
        <w:rPr>
          <w:sz w:val="24"/>
          <w:szCs w:val="24"/>
          <w:rtl w:val="0"/>
        </w:rPr>
        <w:t xml:space="preserve"> Nos muestra la estructura del PDU/IP y sus valores por defecto.</w:t>
      </w:r>
    </w:p>
    <w:p w:rsidR="00000000" w:rsidDel="00000000" w:rsidP="00000000" w:rsidRDefault="00000000" w:rsidRPr="00000000">
      <w:pPr>
        <w:numPr>
          <w:ilvl w:val="0"/>
          <w:numId w:val="4"/>
        </w:numPr>
        <w:pBdr/>
        <w:ind w:left="720" w:hanging="360"/>
        <w:contextualSpacing w:val="1"/>
        <w:rPr>
          <w:sz w:val="24"/>
          <w:szCs w:val="24"/>
          <w:u w:val="none"/>
        </w:rPr>
      </w:pPr>
      <w:r w:rsidDel="00000000" w:rsidR="00000000" w:rsidRPr="00000000">
        <w:rPr>
          <w:b w:val="1"/>
          <w:sz w:val="24"/>
          <w:szCs w:val="24"/>
          <w:rtl w:val="0"/>
        </w:rPr>
        <w:t xml:space="preserve">ls(IP()):</w:t>
      </w:r>
      <w:r w:rsidDel="00000000" w:rsidR="00000000" w:rsidRPr="00000000">
        <w:rPr>
          <w:sz w:val="24"/>
          <w:szCs w:val="24"/>
          <w:rtl w:val="0"/>
        </w:rPr>
        <w:t xml:space="preserve"> Muestra la estructura PDU/IP con sus valores asignados y sus valores por defecto.</w:t>
      </w:r>
    </w:p>
    <w:p w:rsidR="00000000" w:rsidDel="00000000" w:rsidP="00000000" w:rsidRDefault="00000000" w:rsidRPr="00000000">
      <w:pPr>
        <w:numPr>
          <w:ilvl w:val="0"/>
          <w:numId w:val="4"/>
        </w:numPr>
        <w:pBdr/>
        <w:ind w:left="720" w:hanging="360"/>
        <w:contextualSpacing w:val="1"/>
        <w:rPr>
          <w:sz w:val="24"/>
          <w:szCs w:val="24"/>
          <w:u w:val="none"/>
        </w:rPr>
      </w:pPr>
      <w:r w:rsidDel="00000000" w:rsidR="00000000" w:rsidRPr="00000000">
        <w:rPr>
          <w:b w:val="1"/>
          <w:sz w:val="24"/>
          <w:szCs w:val="24"/>
          <w:rtl w:val="0"/>
        </w:rPr>
        <w:t xml:space="preserve">lsc():</w:t>
      </w:r>
      <w:r w:rsidDel="00000000" w:rsidR="00000000" w:rsidRPr="00000000">
        <w:rPr>
          <w:sz w:val="24"/>
          <w:szCs w:val="24"/>
          <w:rtl w:val="0"/>
        </w:rPr>
        <w:t xml:space="preserve"> muestra la relación de comandos que utiliza Scapy.</w:t>
      </w:r>
    </w:p>
    <w:p w:rsidR="00000000" w:rsidDel="00000000" w:rsidP="00000000" w:rsidRDefault="00000000" w:rsidRPr="00000000">
      <w:pPr>
        <w:numPr>
          <w:ilvl w:val="0"/>
          <w:numId w:val="4"/>
        </w:numPr>
        <w:pBdr/>
        <w:ind w:left="720" w:hanging="360"/>
        <w:contextualSpacing w:val="1"/>
        <w:rPr>
          <w:sz w:val="24"/>
          <w:szCs w:val="24"/>
          <w:u w:val="none"/>
        </w:rPr>
      </w:pPr>
      <w:r w:rsidDel="00000000" w:rsidR="00000000" w:rsidRPr="00000000">
        <w:rPr>
          <w:b w:val="1"/>
          <w:sz w:val="24"/>
          <w:szCs w:val="24"/>
          <w:rtl w:val="0"/>
        </w:rPr>
        <w:t xml:space="preserve">sniff():</w:t>
      </w:r>
      <w:r w:rsidDel="00000000" w:rsidR="00000000" w:rsidRPr="00000000">
        <w:rPr>
          <w:sz w:val="24"/>
          <w:szCs w:val="24"/>
          <w:rtl w:val="0"/>
        </w:rPr>
        <w:t xml:space="preserve"> hace la función de esnifar paquetes.</w:t>
      </w:r>
    </w:p>
    <w:p w:rsidR="00000000" w:rsidDel="00000000" w:rsidP="00000000" w:rsidRDefault="00000000" w:rsidRPr="00000000">
      <w:pPr>
        <w:numPr>
          <w:ilvl w:val="0"/>
          <w:numId w:val="4"/>
        </w:numPr>
        <w:pBdr/>
        <w:ind w:left="720" w:hanging="360"/>
        <w:contextualSpacing w:val="1"/>
        <w:rPr>
          <w:sz w:val="24"/>
          <w:szCs w:val="24"/>
          <w:u w:val="none"/>
        </w:rPr>
      </w:pPr>
      <w:r w:rsidDel="00000000" w:rsidR="00000000" w:rsidRPr="00000000">
        <w:rPr>
          <w:b w:val="1"/>
          <w:sz w:val="24"/>
          <w:szCs w:val="24"/>
          <w:rtl w:val="0"/>
        </w:rPr>
        <w:t xml:space="preserve">help():</w:t>
      </w:r>
      <w:r w:rsidDel="00000000" w:rsidR="00000000" w:rsidRPr="00000000">
        <w:rPr>
          <w:sz w:val="24"/>
          <w:szCs w:val="24"/>
          <w:rtl w:val="0"/>
        </w:rPr>
        <w:t xml:space="preserve"> te explica la función de los comandos.</w:t>
      </w:r>
    </w:p>
    <w:p w:rsidR="00000000" w:rsidDel="00000000" w:rsidP="00000000" w:rsidRDefault="00000000" w:rsidRPr="00000000">
      <w:pPr>
        <w:numPr>
          <w:ilvl w:val="0"/>
          <w:numId w:val="4"/>
        </w:numPr>
        <w:pBdr/>
        <w:ind w:left="720" w:hanging="360"/>
        <w:contextualSpacing w:val="1"/>
        <w:rPr>
          <w:sz w:val="24"/>
          <w:szCs w:val="24"/>
          <w:u w:val="none"/>
        </w:rPr>
      </w:pPr>
      <w:r w:rsidDel="00000000" w:rsidR="00000000" w:rsidRPr="00000000">
        <w:rPr>
          <w:b w:val="1"/>
          <w:sz w:val="24"/>
          <w:szCs w:val="24"/>
          <w:rtl w:val="0"/>
        </w:rPr>
        <w:t xml:space="preserve">str:</w:t>
      </w:r>
      <w:r w:rsidDel="00000000" w:rsidR="00000000" w:rsidRPr="00000000">
        <w:rPr>
          <w:sz w:val="24"/>
          <w:szCs w:val="24"/>
          <w:rtl w:val="0"/>
        </w:rPr>
        <w:t xml:space="preserve"> transforma la información en hexadecimal.</w:t>
      </w:r>
    </w:p>
    <w:p w:rsidR="00000000" w:rsidDel="00000000" w:rsidP="00000000" w:rsidRDefault="00000000" w:rsidRPr="00000000">
      <w:pPr>
        <w:numPr>
          <w:ilvl w:val="0"/>
          <w:numId w:val="4"/>
        </w:numPr>
        <w:pBdr/>
        <w:ind w:left="720" w:hanging="360"/>
        <w:contextualSpacing w:val="1"/>
        <w:rPr>
          <w:sz w:val="24"/>
          <w:szCs w:val="24"/>
          <w:u w:val="none"/>
        </w:rPr>
      </w:pPr>
      <w:r w:rsidDel="00000000" w:rsidR="00000000" w:rsidRPr="00000000">
        <w:rPr>
          <w:b w:val="1"/>
          <w:sz w:val="24"/>
          <w:szCs w:val="24"/>
          <w:rtl w:val="0"/>
        </w:rPr>
        <w:t xml:space="preserve">srt(IP):</w:t>
      </w:r>
      <w:r w:rsidDel="00000000" w:rsidR="00000000" w:rsidRPr="00000000">
        <w:rPr>
          <w:sz w:val="24"/>
          <w:szCs w:val="24"/>
          <w:rtl w:val="0"/>
        </w:rPr>
        <w:t xml:space="preserve"> Muestra el PDU en un formato convertido en una cadena de cadenas</w:t>
      </w:r>
    </w:p>
    <w:p w:rsidR="00000000" w:rsidDel="00000000" w:rsidP="00000000" w:rsidRDefault="00000000" w:rsidRPr="00000000">
      <w:pPr>
        <w:numPr>
          <w:ilvl w:val="0"/>
          <w:numId w:val="6"/>
        </w:numPr>
        <w:pBdr/>
        <w:ind w:left="720" w:hanging="360"/>
        <w:contextualSpacing w:val="1"/>
        <w:rPr>
          <w:b w:val="1"/>
          <w:sz w:val="24"/>
          <w:szCs w:val="24"/>
        </w:rPr>
      </w:pPr>
      <w:r w:rsidDel="00000000" w:rsidR="00000000" w:rsidRPr="00000000">
        <w:rPr>
          <w:b w:val="1"/>
          <w:sz w:val="24"/>
          <w:szCs w:val="24"/>
          <w:rtl w:val="0"/>
        </w:rPr>
        <w:t xml:space="preserve">IP(): </w:t>
      </w:r>
      <w:r w:rsidDel="00000000" w:rsidR="00000000" w:rsidRPr="00000000">
        <w:rPr>
          <w:sz w:val="24"/>
          <w:szCs w:val="24"/>
          <w:rtl w:val="0"/>
        </w:rPr>
        <w:t xml:space="preserve">Muestra la estructura del paquete IP actual.</w:t>
      </w:r>
    </w:p>
    <w:p w:rsidR="00000000" w:rsidDel="00000000" w:rsidP="00000000" w:rsidRDefault="00000000" w:rsidRPr="00000000">
      <w:pPr>
        <w:numPr>
          <w:ilvl w:val="0"/>
          <w:numId w:val="4"/>
        </w:numPr>
        <w:pBdr/>
        <w:ind w:left="720" w:hanging="360"/>
        <w:contextualSpacing w:val="1"/>
        <w:rPr>
          <w:b w:val="1"/>
          <w:sz w:val="24"/>
          <w:szCs w:val="24"/>
        </w:rPr>
      </w:pPr>
      <w:r w:rsidDel="00000000" w:rsidR="00000000" w:rsidRPr="00000000">
        <w:rPr>
          <w:b w:val="1"/>
          <w:sz w:val="24"/>
          <w:szCs w:val="24"/>
          <w:rtl w:val="0"/>
        </w:rPr>
        <w:t xml:space="preserve">cap.summary(): </w:t>
      </w:r>
      <w:r w:rsidDel="00000000" w:rsidR="00000000" w:rsidRPr="00000000">
        <w:rPr>
          <w:sz w:val="24"/>
          <w:szCs w:val="24"/>
          <w:rtl w:val="0"/>
        </w:rPr>
        <w:t xml:space="preserve">Muestra todo lo que contiene esa variable</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El funcionamiento básico de Scapy se basa en la asignación de variables de lo que devuelve cada instrucción, por ejemplo cap=sniff(count=50), con esto hacemos que el sniffer capture 50 paquetes y el resultado lo guarde en la variable cap.</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355600"/>
            <wp:effectExtent b="0" l="0" r="0" t="0"/>
            <wp:docPr id="47" name="image94.png"/>
            <a:graphic>
              <a:graphicData uri="http://schemas.openxmlformats.org/drawingml/2006/picture">
                <pic:pic>
                  <pic:nvPicPr>
                    <pic:cNvPr id="0" name="image94.png"/>
                    <pic:cNvPicPr preferRelativeResize="0"/>
                  </pic:nvPicPr>
                  <pic:blipFill>
                    <a:blip r:embed="rId18"/>
                    <a:srcRect b="0" l="0" r="0" t="0"/>
                    <a:stretch>
                      <a:fillRect/>
                    </a:stretch>
                  </pic:blipFill>
                  <pic:spPr>
                    <a:xfrm>
                      <a:off x="0" y="0"/>
                      <a:ext cx="5731200" cy="3556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4292600"/>
            <wp:effectExtent b="0" l="0" r="0" t="0"/>
            <wp:docPr id="45" name="image92.jpg"/>
            <a:graphic>
              <a:graphicData uri="http://schemas.openxmlformats.org/drawingml/2006/picture">
                <pic:pic>
                  <pic:nvPicPr>
                    <pic:cNvPr id="0" name="image92.jpg"/>
                    <pic:cNvPicPr preferRelativeResize="0"/>
                  </pic:nvPicPr>
                  <pic:blipFill>
                    <a:blip r:embed="rId19"/>
                    <a:srcRect b="0" l="0" r="0" t="0"/>
                    <a:stretch>
                      <a:fillRect/>
                    </a:stretch>
                  </pic:blipFill>
                  <pic:spPr>
                    <a:xfrm>
                      <a:off x="0" y="0"/>
                      <a:ext cx="5731200" cy="42926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FORJADO DE UN PAQUETE IP/ICMP</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Dentro de scapy ponemos el comando sudo miip=IP(src=”tu ip”,dst=”la ip del proxy”,ttl=”1”).</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Luego utilizamos el comando miicmp=ICMP().</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Creamos el paquete con este comando paquete=miip/miicmp.</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Ejecutamos el comando paquete.show() para comprobar que está bien.</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Y por último ponemos sr1(paquete) para mostrar solamente el primer paquete recibido.</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3860800"/>
            <wp:effectExtent b="0" l="0" r="0" t="0"/>
            <wp:docPr id="36" name="image80.png"/>
            <a:graphic>
              <a:graphicData uri="http://schemas.openxmlformats.org/drawingml/2006/picture">
                <pic:pic>
                  <pic:nvPicPr>
                    <pic:cNvPr id="0" name="image80.png"/>
                    <pic:cNvPicPr preferRelativeResize="0"/>
                  </pic:nvPicPr>
                  <pic:blipFill>
                    <a:blip r:embed="rId20"/>
                    <a:srcRect b="0" l="0" r="0" t="0"/>
                    <a:stretch>
                      <a:fillRect/>
                    </a:stretch>
                  </pic:blipFill>
                  <pic:spPr>
                    <a:xfrm>
                      <a:off x="0" y="0"/>
                      <a:ext cx="5731200" cy="38608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876300"/>
            <wp:effectExtent b="0" l="0" r="0" t="0"/>
            <wp:docPr id="33" name="image76.png"/>
            <a:graphic>
              <a:graphicData uri="http://schemas.openxmlformats.org/drawingml/2006/picture">
                <pic:pic>
                  <pic:nvPicPr>
                    <pic:cNvPr id="0" name="image76.png"/>
                    <pic:cNvPicPr preferRelativeResize="0"/>
                  </pic:nvPicPr>
                  <pic:blipFill>
                    <a:blip r:embed="rId21"/>
                    <a:srcRect b="0" l="0" r="0" t="0"/>
                    <a:stretch>
                      <a:fillRect/>
                    </a:stretch>
                  </pic:blipFill>
                  <pic:spPr>
                    <a:xfrm>
                      <a:off x="0" y="0"/>
                      <a:ext cx="5731200" cy="8763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635000"/>
            <wp:effectExtent b="0" l="0" r="0" t="0"/>
            <wp:docPr id="15" name="image41.png"/>
            <a:graphic>
              <a:graphicData uri="http://schemas.openxmlformats.org/drawingml/2006/picture">
                <pic:pic>
                  <pic:nvPicPr>
                    <pic:cNvPr id="0" name="image41.png"/>
                    <pic:cNvPicPr preferRelativeResize="0"/>
                  </pic:nvPicPr>
                  <pic:blipFill>
                    <a:blip r:embed="rId22"/>
                    <a:srcRect b="0" l="0" r="0" t="0"/>
                    <a:stretch>
                      <a:fillRect/>
                    </a:stretch>
                  </pic:blipFill>
                  <pic:spPr>
                    <a:xfrm>
                      <a:off x="0" y="0"/>
                      <a:ext cx="5731200" cy="6350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A partir de los comandos aprendidos anteriormente, a montar un paquete de tipo UDP contra DNS (del proxy).</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Como se puede observar en el ejercicio anterior es posible crear todo tipo de paquetería sea el tipo que sea lo importante es que en la encapsulación y los campos predeterminados tengan el valor requerido.</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Scapy nos permite montar paquetería pero además incluye algunas rutinas de flooding. Estas rutinas permiten realizar ataques básicos de inundación contra todo tipo de servicios, y es muy buena herramienta para pentesting de los administradores de red.</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jc w:val="center"/>
        <w:rPr>
          <w:b w:val="1"/>
          <w:sz w:val="24"/>
          <w:szCs w:val="24"/>
        </w:rPr>
      </w:pPr>
      <w:r w:rsidDel="00000000" w:rsidR="00000000" w:rsidRPr="00000000">
        <w:rPr>
          <w:b w:val="1"/>
          <w:sz w:val="24"/>
          <w:szCs w:val="24"/>
          <w:rtl w:val="0"/>
        </w:rPr>
        <w:t xml:space="preserve">HABILITAR SUMARIO DE RESPUESTAS CONTESTADAS Y NO CONTESTADAS</w:t>
      </w:r>
    </w:p>
    <w:p w:rsidR="00000000" w:rsidDel="00000000" w:rsidP="00000000" w:rsidRDefault="00000000" w:rsidRPr="00000000">
      <w:pPr>
        <w:pBdr/>
        <w:contextualSpacing w:val="0"/>
        <w:jc w:val="center"/>
        <w:rPr>
          <w:b w:val="1"/>
          <w:sz w:val="24"/>
          <w:szCs w:val="24"/>
        </w:rPr>
      </w:pPr>
      <w:r w:rsidDel="00000000" w:rsidR="00000000" w:rsidRPr="00000000">
        <w:rPr>
          <w:rtl w:val="0"/>
        </w:rPr>
      </w:r>
    </w:p>
    <w:p w:rsidR="00000000" w:rsidDel="00000000" w:rsidP="00000000" w:rsidRDefault="00000000" w:rsidRPr="00000000">
      <w:pPr>
        <w:pBdr/>
        <w:contextualSpacing w:val="0"/>
        <w:jc w:val="center"/>
        <w:rPr>
          <w:b w:val="1"/>
          <w:sz w:val="24"/>
          <w:szCs w:val="24"/>
        </w:rPr>
      </w:pPr>
      <w:r w:rsidDel="00000000" w:rsidR="00000000" w:rsidRPr="00000000">
        <w:drawing>
          <wp:inline distB="114300" distT="114300" distL="114300" distR="114300">
            <wp:extent cx="5731200" cy="1866900"/>
            <wp:effectExtent b="0" l="0" r="0" t="0"/>
            <wp:docPr id="2" name="image14.png"/>
            <a:graphic>
              <a:graphicData uri="http://schemas.openxmlformats.org/drawingml/2006/picture">
                <pic:pic>
                  <pic:nvPicPr>
                    <pic:cNvPr id="0" name="image14.png"/>
                    <pic:cNvPicPr preferRelativeResize="0"/>
                  </pic:nvPicPr>
                  <pic:blipFill>
                    <a:blip r:embed="rId23"/>
                    <a:srcRect b="0" l="0" r="0" t="0"/>
                    <a:stretch>
                      <a:fillRect/>
                    </a:stretch>
                  </pic:blipFill>
                  <pic:spPr>
                    <a:xfrm>
                      <a:off x="0" y="0"/>
                      <a:ext cx="5731200" cy="18669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jc w:val="left"/>
        <w:rPr>
          <w:b w:val="1"/>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Scapy permite almacenar una relación de respuestas generadas por el envío de un paquete denominada answered (para respuestas asociadas a un paquete) o bien unanswered (asociadas a paquetes no contestados).</w:t>
      </w:r>
    </w:p>
    <w:p w:rsidR="00000000" w:rsidDel="00000000" w:rsidP="00000000" w:rsidRDefault="00000000" w:rsidRPr="00000000">
      <w:pPr>
        <w:pBdr/>
        <w:contextualSpacing w:val="0"/>
        <w:rPr>
          <w:b w:val="1"/>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Para enviar un paquete más de una vez con el mismo comando puede utilizar esta estructura: sr([paq]*x).</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3138488" cy="4516693"/>
            <wp:effectExtent b="0" l="0" r="0" t="0"/>
            <wp:docPr id="22" name="image54.png"/>
            <a:graphic>
              <a:graphicData uri="http://schemas.openxmlformats.org/drawingml/2006/picture">
                <pic:pic>
                  <pic:nvPicPr>
                    <pic:cNvPr id="0" name="image54.png"/>
                    <pic:cNvPicPr preferRelativeResize="0"/>
                  </pic:nvPicPr>
                  <pic:blipFill>
                    <a:blip r:embed="rId24"/>
                    <a:srcRect b="0" l="0" r="0" t="0"/>
                    <a:stretch>
                      <a:fillRect/>
                    </a:stretch>
                  </pic:blipFill>
                  <pic:spPr>
                    <a:xfrm>
                      <a:off x="0" y="0"/>
                      <a:ext cx="3138488" cy="451669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Como ya sabemos scapy nos permite montar paquetería e ir encapsulando capa a capa, la carga (payload) también se puede añadir declarando un objeto al que se le añade una relación de opciones o parámetros, en este caso es una frase inconexa que nos permite entender que se puede añadir cualquier tipo de información.</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Scapy puede graficar la paquetería que el hacker desee con la herramienta pdfdump, la imagen resultante que nos muestra scapy es la relación entre campos de una estructura tabulada, en este caso cadenas de caracteres y su forma inmediata en formato hexadecimal. Esta herramienta le permite al hacker relacionar los valores hexadecimales y acotar exactamente los campos y valores que se desea modificar.</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Scapy también nos permite utilizar la variable lambda, esta se utiliza para capturar ciertos campos específicos de cada uno de los paquetes capturados.</w:t>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4739797" cy="4291013"/>
            <wp:effectExtent b="0" l="0" r="0" t="0"/>
            <wp:docPr id="41" name="image87.png"/>
            <a:graphic>
              <a:graphicData uri="http://schemas.openxmlformats.org/drawingml/2006/picture">
                <pic:pic>
                  <pic:nvPicPr>
                    <pic:cNvPr id="0" name="image87.png"/>
                    <pic:cNvPicPr preferRelativeResize="0"/>
                  </pic:nvPicPr>
                  <pic:blipFill>
                    <a:blip r:embed="rId25"/>
                    <a:srcRect b="0" l="0" r="0" t="0"/>
                    <a:stretch>
                      <a:fillRect/>
                    </a:stretch>
                  </pic:blipFill>
                  <pic:spPr>
                    <a:xfrm>
                      <a:off x="0" y="0"/>
                      <a:ext cx="4739797" cy="4291013"/>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ver=sniff(iface=”eth0”,prn=lambda x: x.sprintf(“%IP.proto% --&gt; %IP.src% --&gt; %IP.dst%”))</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Scapy también nos permite personalizar qué campos debe mostrar el sniffer integrado, esta herramienta es muy útil ya que se puede obtener información detallada de cada uno de los paquetes capturados por el sniffer. El usuario puede filtrar todos y cada uno de los campos y protocolos de elementos soportados, por lo tanto lo hace una herramienta potente y personalizable, como vemos en estos ejemplos lambda expression sólo hay que definirlas al sniffar el esnifado.</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Realiza una captura de número de secuencia y acuse de recibo por cada uno de los paquetes capturados por el sniffer.</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ver=sniff(iface=”eth0”,prn=lambda x: x.sprintf (“%TCP.seq% --&gt; %TCP.ack%”))</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2643188" cy="5057438"/>
            <wp:effectExtent b="0" l="0" r="0" t="0"/>
            <wp:docPr id="3" name="image21.png"/>
            <a:graphic>
              <a:graphicData uri="http://schemas.openxmlformats.org/drawingml/2006/picture">
                <pic:pic>
                  <pic:nvPicPr>
                    <pic:cNvPr id="0" name="image21.png"/>
                    <pic:cNvPicPr preferRelativeResize="0"/>
                  </pic:nvPicPr>
                  <pic:blipFill>
                    <a:blip r:embed="rId26"/>
                    <a:srcRect b="0" l="0" r="0" t="0"/>
                    <a:stretch>
                      <a:fillRect/>
                    </a:stretch>
                  </pic:blipFill>
                  <pic:spPr>
                    <a:xfrm>
                      <a:off x="0" y="0"/>
                      <a:ext cx="2643188" cy="5057438"/>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Utiliza lambda expresion que capture los 10 primeros paquetes del esnifado y que nos muestre solo la ip origen, la ip destino, puerto de destino, estado del flag, la mac de origen y la mac de destino.</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1333500"/>
            <wp:effectExtent b="0" l="0" r="0" t="0"/>
            <wp:docPr id="4" name="image22.png"/>
            <a:graphic>
              <a:graphicData uri="http://schemas.openxmlformats.org/drawingml/2006/picture">
                <pic:pic>
                  <pic:nvPicPr>
                    <pic:cNvPr id="0" name="image22.png"/>
                    <pic:cNvPicPr preferRelativeResize="0"/>
                  </pic:nvPicPr>
                  <pic:blipFill>
                    <a:blip r:embed="rId27"/>
                    <a:srcRect b="0" l="0" r="0" t="0"/>
                    <a:stretch>
                      <a:fillRect/>
                    </a:stretch>
                  </pic:blipFill>
                  <pic:spPr>
                    <a:xfrm>
                      <a:off x="0" y="0"/>
                      <a:ext cx="5731200" cy="1333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En este ejercicio vemos que es fácil formatear la salida estándar del sniffer, mostrando solo la información deseada, con esto obtenemos información valiosa que se puede procesar con otros lenguajes de programación.</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APROXIMACIÓN DE UN SCRIPT DE FLOODING CON LIBRERÍAS DE SCAPY Y LENGUAJE PYTHON</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1460500"/>
            <wp:effectExtent b="0" l="0" r="0" t="0"/>
            <wp:docPr id="16" name="image42.png"/>
            <a:graphic>
              <a:graphicData uri="http://schemas.openxmlformats.org/drawingml/2006/picture">
                <pic:pic>
                  <pic:nvPicPr>
                    <pic:cNvPr id="0" name="image42.png"/>
                    <pic:cNvPicPr preferRelativeResize="0"/>
                  </pic:nvPicPr>
                  <pic:blipFill>
                    <a:blip r:embed="rId28"/>
                    <a:srcRect b="0" l="0" r="0" t="0"/>
                    <a:stretch>
                      <a:fillRect/>
                    </a:stretch>
                  </pic:blipFill>
                  <pic:spPr>
                    <a:xfrm>
                      <a:off x="0" y="0"/>
                      <a:ext cx="5731200" cy="1460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Esta es una pequeña aproximación que nos permite entender cómo se pueden integrar las librerías de scapy en un código python, en concreto este es un ataque antiguo que provocaba el modo pánico en los dispositivos de capa dos, básicamente lo que se realiza es una inyección de un paquete con IPs y MACs distintas provocando la saturación de la tabla MAC de los dispositivos de capa dos. Antiguamente cuando el switch entraba en modo pánico su comportamiento pasaba a ser de difusión total, por lo tanto toda la paquetería se replicaba en todos los puertos. Los hackers buscaban el modo pánico para poder capturar paquetería de otros usuarios.</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3076575" cy="2095500"/>
            <wp:effectExtent b="0" l="0" r="0" t="0"/>
            <wp:docPr id="24" name="image56.png"/>
            <a:graphic>
              <a:graphicData uri="http://schemas.openxmlformats.org/drawingml/2006/picture">
                <pic:pic>
                  <pic:nvPicPr>
                    <pic:cNvPr id="0" name="image56.png"/>
                    <pic:cNvPicPr preferRelativeResize="0"/>
                  </pic:nvPicPr>
                  <pic:blipFill>
                    <a:blip r:embed="rId29"/>
                    <a:srcRect b="0" l="0" r="0" t="0"/>
                    <a:stretch>
                      <a:fillRect/>
                    </a:stretch>
                  </pic:blipFill>
                  <pic:spPr>
                    <a:xfrm>
                      <a:off x="0" y="0"/>
                      <a:ext cx="3076575" cy="2095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1117600"/>
            <wp:effectExtent b="0" l="0" r="0" t="0"/>
            <wp:docPr id="5" name="image23.png"/>
            <a:graphic>
              <a:graphicData uri="http://schemas.openxmlformats.org/drawingml/2006/picture">
                <pic:pic>
                  <pic:nvPicPr>
                    <pic:cNvPr id="0" name="image23.png"/>
                    <pic:cNvPicPr preferRelativeResize="0"/>
                  </pic:nvPicPr>
                  <pic:blipFill>
                    <a:blip r:embed="rId30"/>
                    <a:srcRect b="0" l="0" r="0" t="0"/>
                    <a:stretch>
                      <a:fillRect/>
                    </a:stretch>
                  </pic:blipFill>
                  <pic:spPr>
                    <a:xfrm>
                      <a:off x="0" y="0"/>
                      <a:ext cx="5731200" cy="1117600"/>
                    </a:xfrm>
                    <a:prstGeom prst="rect"/>
                    <a:ln/>
                  </pic:spPr>
                </pic:pic>
              </a:graphicData>
            </a:graphic>
          </wp:inline>
        </w:drawing>
      </w:r>
      <w:r w:rsidDel="00000000" w:rsidR="00000000" w:rsidRPr="00000000">
        <w:drawing>
          <wp:inline distB="114300" distT="114300" distL="114300" distR="114300">
            <wp:extent cx="5731200" cy="3416300"/>
            <wp:effectExtent b="0" l="0" r="0" t="0"/>
            <wp:docPr id="31" name="image74.png"/>
            <a:graphic>
              <a:graphicData uri="http://schemas.openxmlformats.org/drawingml/2006/picture">
                <pic:pic>
                  <pic:nvPicPr>
                    <pic:cNvPr id="0" name="image74.png"/>
                    <pic:cNvPicPr preferRelativeResize="0"/>
                  </pic:nvPicPr>
                  <pic:blipFill>
                    <a:blip r:embed="rId31"/>
                    <a:srcRect b="0" l="0" r="0" t="0"/>
                    <a:stretch>
                      <a:fillRect/>
                    </a:stretch>
                  </pic:blipFill>
                  <pic:spPr>
                    <a:xfrm>
                      <a:off x="0" y="0"/>
                      <a:ext cx="5731200" cy="34163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Como se puede observar en la imagen del sniffer se están creando y enviando varios paquetes que va encapsulando el script, mientras el script va creando paquetes hemos activado una sesión de wireshark para verificar si el dispositivo de red de capa dos ha entrado en modo pánico, si es así deberíamos ver paquetería que está dirigida a otros destinos, esto sería una prueba que indicaría que el switch ha entrado en modo hub.</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4292600"/>
            <wp:effectExtent b="0" l="0" r="0" t="0"/>
            <wp:docPr id="1" name="image05.png"/>
            <a:graphic>
              <a:graphicData uri="http://schemas.openxmlformats.org/drawingml/2006/picture">
                <pic:pic>
                  <pic:nvPicPr>
                    <pic:cNvPr id="0" name="image05.png"/>
                    <pic:cNvPicPr preferRelativeResize="0"/>
                  </pic:nvPicPr>
                  <pic:blipFill>
                    <a:blip r:embed="rId32"/>
                    <a:srcRect b="0" l="0" r="0" t="0"/>
                    <a:stretch>
                      <a:fillRect/>
                    </a:stretch>
                  </pic:blipFill>
                  <pic:spPr>
                    <a:xfrm>
                      <a:off x="0" y="0"/>
                      <a:ext cx="5731200" cy="42926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SCRIPT INTEGRADO EN DSNIFF</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3200400"/>
            <wp:effectExtent b="0" l="0" r="0" t="0"/>
            <wp:docPr id="34" name="image77.png"/>
            <a:graphic>
              <a:graphicData uri="http://schemas.openxmlformats.org/drawingml/2006/picture">
                <pic:pic>
                  <pic:nvPicPr>
                    <pic:cNvPr id="0" name="image77.png"/>
                    <pic:cNvPicPr preferRelativeResize="0"/>
                  </pic:nvPicPr>
                  <pic:blipFill>
                    <a:blip r:embed="rId33"/>
                    <a:srcRect b="0" l="0" r="0" t="0"/>
                    <a:stretch>
                      <a:fillRect/>
                    </a:stretch>
                  </pic:blipFill>
                  <pic:spPr>
                    <a:xfrm>
                      <a:off x="0" y="0"/>
                      <a:ext cx="5731200" cy="32004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La herramienta macof que hemos verificado en clase indica que el switch administra las tablas mac de forma correcta, es decir cuando intentamos realizar flooding el switch limita el número de entradas a un valor que le es fácil cuestionar, y rechaza la escritura de otras macs para contener el ataque. También puede ser razonable pensar que el administrador de la red ha editado el número de entradas posibles a la tabla mac limitando a un valor mínimo.</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Lo normal es que cuando instalamos y mantenemos un switch empresarial hay que configurar el dispositivo a prueba de los ataques más conocidos como es el caso de macflooding.</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La instrucción macof es un ejemplo claro de ataques de inundación contra las tablas MAC de un switch. El administrador de red debe testear sus nuevos dispositivos contra una relación de ataques conocidos de este tipo de dispositivo, en este caso el administrador debería conectar el switch en una pequeña red aislada y verificar su comportamiento contra estos tipos de ataques, en el caso de que el ataque tenga éxito deberá aplicar modificaciones en la configuración, en este caso:</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b w:val="1"/>
          <w:i w:val="1"/>
          <w:sz w:val="24"/>
          <w:szCs w:val="24"/>
        </w:rPr>
      </w:pPr>
      <w:r w:rsidDel="00000000" w:rsidR="00000000" w:rsidRPr="00000000">
        <w:rPr>
          <w:b w:val="1"/>
          <w:i w:val="1"/>
          <w:sz w:val="24"/>
          <w:szCs w:val="24"/>
          <w:rtl w:val="0"/>
        </w:rPr>
        <w:t xml:space="preserve">“Este switch solo aceptará y recordará una MAC por puerto, por lo tanto el ataque macof no tendrá sentido”</w:t>
      </w:r>
    </w:p>
    <w:p w:rsidR="00000000" w:rsidDel="00000000" w:rsidP="00000000" w:rsidRDefault="00000000" w:rsidRPr="00000000">
      <w:pPr>
        <w:pBdr/>
        <w:contextualSpacing w:val="0"/>
        <w:rPr>
          <w:b w:val="1"/>
          <w:i w:val="1"/>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DHCP STARVATION</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3225800"/>
            <wp:effectExtent b="0" l="0" r="0" t="0"/>
            <wp:docPr id="39" name="image84.png"/>
            <a:graphic>
              <a:graphicData uri="http://schemas.openxmlformats.org/drawingml/2006/picture">
                <pic:pic>
                  <pic:nvPicPr>
                    <pic:cNvPr id="0" name="image84.png"/>
                    <pic:cNvPicPr preferRelativeResize="0"/>
                  </pic:nvPicPr>
                  <pic:blipFill>
                    <a:blip r:embed="rId34"/>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Este ataque resulta muy interesante debido a sus características y a su simple funcionamiento, básicamente consiste en dejar exhausto el servicio DHCP, esto consiste en que el hacker forja paquetería con un formato DHCPDiscover con una MAC de origen aleatoria. El resultado es que el servidor DHCP empieza a asignar IPs de su rango. A medida que va ofertando IPs a estos host ficticios estas van quedando utilizadas por lo tanto el servidor quedará sin IPs disponibles para repartir a otros clientes, este ataque puede funcionar en menos de dos segundos. Solo quedarán liberadas las IPs cuando los hosts ficticios dejen de funcionar o bien se intente renovar la IP.</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3328988" cy="2070127"/>
            <wp:effectExtent b="0" l="0" r="0" t="0"/>
            <wp:docPr id="23" name="image55.png"/>
            <a:graphic>
              <a:graphicData uri="http://schemas.openxmlformats.org/drawingml/2006/picture">
                <pic:pic>
                  <pic:nvPicPr>
                    <pic:cNvPr id="0" name="image55.png"/>
                    <pic:cNvPicPr preferRelativeResize="0"/>
                  </pic:nvPicPr>
                  <pic:blipFill>
                    <a:blip r:embed="rId35"/>
                    <a:srcRect b="0" l="0" r="0" t="0"/>
                    <a:stretch>
                      <a:fillRect/>
                    </a:stretch>
                  </pic:blipFill>
                  <pic:spPr>
                    <a:xfrm>
                      <a:off x="0" y="0"/>
                      <a:ext cx="3328988" cy="2070127"/>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4876800" cy="1028700"/>
            <wp:effectExtent b="0" l="0" r="0" t="0"/>
            <wp:docPr id="12" name="image38.png"/>
            <a:graphic>
              <a:graphicData uri="http://schemas.openxmlformats.org/drawingml/2006/picture">
                <pic:pic>
                  <pic:nvPicPr>
                    <pic:cNvPr id="0" name="image38.png"/>
                    <pic:cNvPicPr preferRelativeResize="0"/>
                  </pic:nvPicPr>
                  <pic:blipFill>
                    <a:blip r:embed="rId36"/>
                    <a:srcRect b="0" l="0" r="0" t="0"/>
                    <a:stretch>
                      <a:fillRect/>
                    </a:stretch>
                  </pic:blipFill>
                  <pic:spPr>
                    <a:xfrm>
                      <a:off x="0" y="0"/>
                      <a:ext cx="4876800" cy="10287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4210050" cy="2743200"/>
            <wp:effectExtent b="0" l="0" r="0" t="0"/>
            <wp:docPr id="18" name="image44.png"/>
            <a:graphic>
              <a:graphicData uri="http://schemas.openxmlformats.org/drawingml/2006/picture">
                <pic:pic>
                  <pic:nvPicPr>
                    <pic:cNvPr id="0" name="image44.png"/>
                    <pic:cNvPicPr preferRelativeResize="0"/>
                  </pic:nvPicPr>
                  <pic:blipFill>
                    <a:blip r:embed="rId37"/>
                    <a:srcRect b="0" l="0" r="0" t="0"/>
                    <a:stretch>
                      <a:fillRect/>
                    </a:stretch>
                  </pic:blipFill>
                  <pic:spPr>
                    <a:xfrm>
                      <a:off x="0" y="0"/>
                      <a:ext cx="4210050" cy="2743200"/>
                    </a:xfrm>
                    <a:prstGeom prst="rect"/>
                    <a:ln/>
                  </pic:spPr>
                </pic:pic>
              </a:graphicData>
            </a:graphic>
          </wp:inline>
        </w:drawing>
      </w:r>
      <w:r w:rsidDel="00000000" w:rsidR="00000000" w:rsidRPr="00000000">
        <w:drawing>
          <wp:inline distB="114300" distT="114300" distL="114300" distR="114300">
            <wp:extent cx="2752725" cy="1200150"/>
            <wp:effectExtent b="0" l="0" r="0" t="0"/>
            <wp:docPr id="44" name="image91.png"/>
            <a:graphic>
              <a:graphicData uri="http://schemas.openxmlformats.org/drawingml/2006/picture">
                <pic:pic>
                  <pic:nvPicPr>
                    <pic:cNvPr id="0" name="image91.png"/>
                    <pic:cNvPicPr preferRelativeResize="0"/>
                  </pic:nvPicPr>
                  <pic:blipFill>
                    <a:blip r:embed="rId38"/>
                    <a:srcRect b="0" l="0" r="0" t="0"/>
                    <a:stretch>
                      <a:fillRect/>
                    </a:stretch>
                  </pic:blipFill>
                  <pic:spPr>
                    <a:xfrm>
                      <a:off x="0" y="0"/>
                      <a:ext cx="2752725" cy="1200150"/>
                    </a:xfrm>
                    <a:prstGeom prst="rect"/>
                    <a:ln/>
                  </pic:spPr>
                </pic:pic>
              </a:graphicData>
            </a:graphic>
          </wp:inline>
        </w:drawing>
      </w:r>
      <w:r w:rsidDel="00000000" w:rsidR="00000000" w:rsidRPr="00000000">
        <w:drawing>
          <wp:inline distB="114300" distT="114300" distL="114300" distR="114300">
            <wp:extent cx="5153025" cy="3076575"/>
            <wp:effectExtent b="0" l="0" r="0" t="0"/>
            <wp:docPr id="28" name="image60.png"/>
            <a:graphic>
              <a:graphicData uri="http://schemas.openxmlformats.org/drawingml/2006/picture">
                <pic:pic>
                  <pic:nvPicPr>
                    <pic:cNvPr id="0" name="image60.png"/>
                    <pic:cNvPicPr preferRelativeResize="0"/>
                  </pic:nvPicPr>
                  <pic:blipFill>
                    <a:blip r:embed="rId39"/>
                    <a:srcRect b="0" l="0" r="0" t="0"/>
                    <a:stretch>
                      <a:fillRect/>
                    </a:stretch>
                  </pic:blipFill>
                  <pic:spPr>
                    <a:xfrm>
                      <a:off x="0" y="0"/>
                      <a:ext cx="5153025" cy="307657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191125" cy="666750"/>
            <wp:effectExtent b="0" l="0" r="0" t="0"/>
            <wp:docPr id="11" name="image37.png"/>
            <a:graphic>
              <a:graphicData uri="http://schemas.openxmlformats.org/drawingml/2006/picture">
                <pic:pic>
                  <pic:nvPicPr>
                    <pic:cNvPr id="0" name="image37.png"/>
                    <pic:cNvPicPr preferRelativeResize="0"/>
                  </pic:nvPicPr>
                  <pic:blipFill>
                    <a:blip r:embed="rId40"/>
                    <a:srcRect b="0" l="0" r="0" t="0"/>
                    <a:stretch>
                      <a:fillRect/>
                    </a:stretch>
                  </pic:blipFill>
                  <pic:spPr>
                    <a:xfrm>
                      <a:off x="0" y="0"/>
                      <a:ext cx="5191125" cy="66675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4667250" cy="7200900"/>
            <wp:effectExtent b="0" l="0" r="0" t="0"/>
            <wp:docPr id="38" name="image83.png"/>
            <a:graphic>
              <a:graphicData uri="http://schemas.openxmlformats.org/drawingml/2006/picture">
                <pic:pic>
                  <pic:nvPicPr>
                    <pic:cNvPr id="0" name="image83.png"/>
                    <pic:cNvPicPr preferRelativeResize="0"/>
                  </pic:nvPicPr>
                  <pic:blipFill>
                    <a:blip r:embed="rId41"/>
                    <a:srcRect b="0" l="0" r="0" t="0"/>
                    <a:stretch>
                      <a:fillRect/>
                    </a:stretch>
                  </pic:blipFill>
                  <pic:spPr>
                    <a:xfrm>
                      <a:off x="0" y="0"/>
                      <a:ext cx="4667250" cy="72009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2124075" cy="495300"/>
            <wp:effectExtent b="0" l="0" r="0" t="0"/>
            <wp:docPr id="46" name="image93.png"/>
            <a:graphic>
              <a:graphicData uri="http://schemas.openxmlformats.org/drawingml/2006/picture">
                <pic:pic>
                  <pic:nvPicPr>
                    <pic:cNvPr id="0" name="image93.png"/>
                    <pic:cNvPicPr preferRelativeResize="0"/>
                  </pic:nvPicPr>
                  <pic:blipFill>
                    <a:blip r:embed="rId42"/>
                    <a:srcRect b="0" l="0" r="0" t="0"/>
                    <a:stretch>
                      <a:fillRect/>
                    </a:stretch>
                  </pic:blipFill>
                  <pic:spPr>
                    <a:xfrm>
                      <a:off x="0" y="0"/>
                      <a:ext cx="2124075" cy="495300"/>
                    </a:xfrm>
                    <a:prstGeom prst="rect"/>
                    <a:ln/>
                  </pic:spPr>
                </pic:pic>
              </a:graphicData>
            </a:graphic>
          </wp:inline>
        </w:drawing>
      </w:r>
      <w:r w:rsidDel="00000000" w:rsidR="00000000" w:rsidRPr="00000000">
        <w:drawing>
          <wp:inline distB="114300" distT="114300" distL="114300" distR="114300">
            <wp:extent cx="5731200" cy="1193800"/>
            <wp:effectExtent b="0" l="0" r="0" t="0"/>
            <wp:docPr id="10" name="image36.png"/>
            <a:graphic>
              <a:graphicData uri="http://schemas.openxmlformats.org/drawingml/2006/picture">
                <pic:pic>
                  <pic:nvPicPr>
                    <pic:cNvPr id="0" name="image36.png"/>
                    <pic:cNvPicPr preferRelativeResize="0"/>
                  </pic:nvPicPr>
                  <pic:blipFill>
                    <a:blip r:embed="rId43"/>
                    <a:srcRect b="0" l="0" r="0" t="0"/>
                    <a:stretch>
                      <a:fillRect/>
                    </a:stretch>
                  </pic:blipFill>
                  <pic:spPr>
                    <a:xfrm>
                      <a:off x="0" y="0"/>
                      <a:ext cx="5731200" cy="11938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Para verificar el funcionamiento del ataque es imprescindible que el servicio DHCP nos ofrezca con DHCPOFFER una IP nuestro host, cuando se produce esta oferta el resultado es el de traspasar una IP durante cierto tiempo. Como se puede observar en la imagen, por un mismo host nos ha ofertado varias IPs, por lo tanto, se puede provocar fácilmente un consumo total de las IPs disponibles. En internet existen scripts especializados más efectivos que esta especificación.</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Para protegerse de este tipo de ataques suele haber varias técnicas asociadas, la primera comparar la MAC de origen del paquete con la MAC propuesta en la carga DHCP, si la MAC no coincide significa que es una MAC falsa, también existen otras técnicas que pueden consumir más recursos de red y CPU, como por ejemplo verificar la MAC antes de entregar la IP.</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STP MANGLER ATTACK (ATAQUES CONTRA DISPOSITIVOS SWITCH)</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4510088" cy="3382566"/>
            <wp:effectExtent b="0" l="0" r="0" t="0"/>
            <wp:docPr id="40" name="image85.png"/>
            <a:graphic>
              <a:graphicData uri="http://schemas.openxmlformats.org/drawingml/2006/picture">
                <pic:pic>
                  <pic:nvPicPr>
                    <pic:cNvPr id="0" name="image85.png"/>
                    <pic:cNvPicPr preferRelativeResize="0"/>
                  </pic:nvPicPr>
                  <pic:blipFill>
                    <a:blip r:embed="rId44"/>
                    <a:srcRect b="0" l="0" r="0" t="0"/>
                    <a:stretch>
                      <a:fillRect/>
                    </a:stretch>
                  </pic:blipFill>
                  <pic:spPr>
                    <a:xfrm>
                      <a:off x="0" y="0"/>
                      <a:ext cx="4510088" cy="3382566"/>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4224338" cy="3232672"/>
            <wp:effectExtent b="0" l="0" r="0" t="0"/>
            <wp:docPr id="13" name="image39.png"/>
            <a:graphic>
              <a:graphicData uri="http://schemas.openxmlformats.org/drawingml/2006/picture">
                <pic:pic>
                  <pic:nvPicPr>
                    <pic:cNvPr id="0" name="image39.png"/>
                    <pic:cNvPicPr preferRelativeResize="0"/>
                  </pic:nvPicPr>
                  <pic:blipFill>
                    <a:blip r:embed="rId45"/>
                    <a:srcRect b="0" l="0" r="0" t="0"/>
                    <a:stretch>
                      <a:fillRect/>
                    </a:stretch>
                  </pic:blipFill>
                  <pic:spPr>
                    <a:xfrm>
                      <a:off x="0" y="0"/>
                      <a:ext cx="4224338" cy="3232672"/>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El ataque de spanning tree protocol consiste en:</w:t>
      </w:r>
    </w:p>
    <w:p w:rsidR="00000000" w:rsidDel="00000000" w:rsidP="00000000" w:rsidRDefault="00000000" w:rsidRPr="00000000">
      <w:pPr>
        <w:numPr>
          <w:ilvl w:val="0"/>
          <w:numId w:val="3"/>
        </w:numPr>
        <w:pBdr/>
        <w:ind w:left="720" w:hanging="360"/>
        <w:contextualSpacing w:val="1"/>
        <w:rPr>
          <w:sz w:val="24"/>
          <w:szCs w:val="24"/>
          <w:u w:val="none"/>
        </w:rPr>
      </w:pPr>
      <w:r w:rsidDel="00000000" w:rsidR="00000000" w:rsidRPr="00000000">
        <w:rPr>
          <w:sz w:val="24"/>
          <w:szCs w:val="24"/>
          <w:rtl w:val="0"/>
        </w:rPr>
        <w:t xml:space="preserve">El hacker debe conectar sus dos interfaces entre dos switches, </w:t>
      </w:r>
    </w:p>
    <w:p w:rsidR="00000000" w:rsidDel="00000000" w:rsidP="00000000" w:rsidRDefault="00000000" w:rsidRPr="00000000">
      <w:pPr>
        <w:numPr>
          <w:ilvl w:val="0"/>
          <w:numId w:val="3"/>
        </w:numPr>
        <w:pBdr/>
        <w:ind w:left="720" w:hanging="360"/>
        <w:contextualSpacing w:val="1"/>
        <w:rPr>
          <w:sz w:val="24"/>
          <w:szCs w:val="24"/>
          <w:u w:val="none"/>
        </w:rPr>
      </w:pPr>
      <w:r w:rsidDel="00000000" w:rsidR="00000000" w:rsidRPr="00000000">
        <w:rPr>
          <w:sz w:val="24"/>
          <w:szCs w:val="24"/>
          <w:rtl w:val="0"/>
        </w:rPr>
        <w:t xml:space="preserve">El hacker empieza a inyectar paquetería CDT, y se identifica como switch en la red.</w:t>
      </w:r>
    </w:p>
    <w:p w:rsidR="00000000" w:rsidDel="00000000" w:rsidP="00000000" w:rsidRDefault="00000000" w:rsidRPr="00000000">
      <w:pPr>
        <w:numPr>
          <w:ilvl w:val="0"/>
          <w:numId w:val="3"/>
        </w:numPr>
        <w:pBdr/>
        <w:ind w:left="720" w:hanging="360"/>
        <w:contextualSpacing w:val="1"/>
        <w:rPr>
          <w:sz w:val="24"/>
          <w:szCs w:val="24"/>
          <w:u w:val="none"/>
        </w:rPr>
      </w:pPr>
      <w:r w:rsidDel="00000000" w:rsidR="00000000" w:rsidRPr="00000000">
        <w:rPr>
          <w:sz w:val="24"/>
          <w:szCs w:val="24"/>
          <w:rtl w:val="0"/>
        </w:rPr>
        <w:t xml:space="preserve">Se genera un anillo en la red predeterminado un switch de los tres como el root actual.</w:t>
      </w:r>
    </w:p>
    <w:p w:rsidR="00000000" w:rsidDel="00000000" w:rsidP="00000000" w:rsidRDefault="00000000" w:rsidRPr="00000000">
      <w:pPr>
        <w:numPr>
          <w:ilvl w:val="0"/>
          <w:numId w:val="3"/>
        </w:numPr>
        <w:pBdr/>
        <w:ind w:left="720" w:hanging="360"/>
        <w:contextualSpacing w:val="1"/>
        <w:rPr>
          <w:sz w:val="24"/>
          <w:szCs w:val="24"/>
          <w:u w:val="none"/>
        </w:rPr>
      </w:pPr>
      <w:r w:rsidDel="00000000" w:rsidR="00000000" w:rsidRPr="00000000">
        <w:rPr>
          <w:sz w:val="24"/>
          <w:szCs w:val="24"/>
          <w:rtl w:val="0"/>
        </w:rPr>
        <w:t xml:space="preserve">El hacker debe tomar posesión del rol de root inyectando paquetería STP.</w:t>
      </w:r>
    </w:p>
    <w:p w:rsidR="00000000" w:rsidDel="00000000" w:rsidP="00000000" w:rsidRDefault="00000000" w:rsidRPr="00000000">
      <w:pPr>
        <w:numPr>
          <w:ilvl w:val="0"/>
          <w:numId w:val="3"/>
        </w:numPr>
        <w:pBdr/>
        <w:ind w:left="720" w:hanging="360"/>
        <w:contextualSpacing w:val="1"/>
        <w:rPr>
          <w:sz w:val="24"/>
          <w:szCs w:val="24"/>
          <w:u w:val="none"/>
        </w:rPr>
      </w:pPr>
      <w:r w:rsidDel="00000000" w:rsidR="00000000" w:rsidRPr="00000000">
        <w:rPr>
          <w:sz w:val="24"/>
          <w:szCs w:val="24"/>
          <w:rtl w:val="0"/>
        </w:rPr>
        <w:t xml:space="preserve">El hacker consigue el título de root y ahora pueden tomar decisiones sobre qué enlace quedará cortado y corta el enlace legítimo entre los dos switches.</w:t>
      </w:r>
    </w:p>
    <w:p w:rsidR="00000000" w:rsidDel="00000000" w:rsidP="00000000" w:rsidRDefault="00000000" w:rsidRPr="00000000">
      <w:pPr>
        <w:numPr>
          <w:ilvl w:val="0"/>
          <w:numId w:val="3"/>
        </w:numPr>
        <w:pBdr/>
        <w:ind w:left="720" w:hanging="360"/>
        <w:contextualSpacing w:val="1"/>
        <w:rPr>
          <w:sz w:val="24"/>
          <w:szCs w:val="24"/>
          <w:u w:val="none"/>
        </w:rPr>
      </w:pPr>
      <w:r w:rsidDel="00000000" w:rsidR="00000000" w:rsidRPr="00000000">
        <w:rPr>
          <w:sz w:val="24"/>
          <w:szCs w:val="24"/>
          <w:rtl w:val="0"/>
        </w:rPr>
        <w:t xml:space="preserve">Ahora el hacker es el intermediario entre los dos switches y puede capturar con man in the middle todo el tráfico de las dos redes.</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SIMPLE ESCANEO DE PUERTOS CON SCAPY</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0"/>
          <w:szCs w:val="20"/>
        </w:rPr>
      </w:pPr>
      <w:r w:rsidDel="00000000" w:rsidR="00000000" w:rsidRPr="00000000">
        <w:rPr>
          <w:sz w:val="20"/>
          <w:szCs w:val="20"/>
          <w:rtl w:val="0"/>
        </w:rPr>
        <w:t xml:space="preserve">paquete=IP(dst=”192.168.10.10”,ttl=64)/TCP(sport=666,dport=([80,21,23,110,443]),flags=”S”)</w:t>
      </w:r>
    </w:p>
    <w:p w:rsidR="00000000" w:rsidDel="00000000" w:rsidP="00000000" w:rsidRDefault="00000000" w:rsidRPr="00000000">
      <w:pPr>
        <w:pBdr/>
        <w:contextualSpacing w:val="0"/>
        <w:rPr>
          <w:sz w:val="20"/>
          <w:szCs w:val="20"/>
        </w:rPr>
      </w:pPr>
      <w:r w:rsidDel="00000000" w:rsidR="00000000" w:rsidRPr="00000000">
        <w:rPr>
          <w:rtl w:val="0"/>
        </w:rPr>
      </w:r>
    </w:p>
    <w:p w:rsidR="00000000" w:rsidDel="00000000" w:rsidP="00000000" w:rsidRDefault="00000000" w:rsidRPr="00000000">
      <w:pPr>
        <w:pBdr/>
        <w:contextualSpacing w:val="0"/>
        <w:rPr>
          <w:sz w:val="20"/>
          <w:szCs w:val="20"/>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4521200"/>
            <wp:effectExtent b="0" l="0" r="0" t="0"/>
            <wp:docPr id="7" name="image33.png"/>
            <a:graphic>
              <a:graphicData uri="http://schemas.openxmlformats.org/drawingml/2006/picture">
                <pic:pic>
                  <pic:nvPicPr>
                    <pic:cNvPr id="0" name="image33.png"/>
                    <pic:cNvPicPr preferRelativeResize="0"/>
                  </pic:nvPicPr>
                  <pic:blipFill>
                    <a:blip r:embed="rId46"/>
                    <a:srcRect b="0" l="0" r="0" t="0"/>
                    <a:stretch>
                      <a:fillRect/>
                    </a:stretch>
                  </pic:blipFill>
                  <pic:spPr>
                    <a:xfrm>
                      <a:off x="0" y="0"/>
                      <a:ext cx="5731200" cy="45212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2336800"/>
            <wp:effectExtent b="0" l="0" r="0" t="0"/>
            <wp:docPr id="29" name="image72.png"/>
            <a:graphic>
              <a:graphicData uri="http://schemas.openxmlformats.org/drawingml/2006/picture">
                <pic:pic>
                  <pic:nvPicPr>
                    <pic:cNvPr id="0" name="image72.png"/>
                    <pic:cNvPicPr preferRelativeResize="0"/>
                  </pic:nvPicPr>
                  <pic:blipFill>
                    <a:blip r:embed="rId47"/>
                    <a:srcRect b="0" l="0" r="0" t="0"/>
                    <a:stretch>
                      <a:fillRect/>
                    </a:stretch>
                  </pic:blipFill>
                  <pic:spPr>
                    <a:xfrm>
                      <a:off x="0" y="0"/>
                      <a:ext cx="5731200" cy="23368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SMURF</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4305300"/>
            <wp:effectExtent b="0" l="0" r="0" t="0"/>
            <wp:docPr id="20" name="image46.png"/>
            <a:graphic>
              <a:graphicData uri="http://schemas.openxmlformats.org/drawingml/2006/picture">
                <pic:pic>
                  <pic:nvPicPr>
                    <pic:cNvPr id="0" name="image46.png"/>
                    <pic:cNvPicPr preferRelativeResize="0"/>
                  </pic:nvPicPr>
                  <pic:blipFill>
                    <a:blip r:embed="rId48"/>
                    <a:srcRect b="0" l="0" r="0" t="0"/>
                    <a:stretch>
                      <a:fillRect/>
                    </a:stretch>
                  </pic:blipFill>
                  <pic:spPr>
                    <a:xfrm>
                      <a:off x="0" y="0"/>
                      <a:ext cx="5731200" cy="43053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Smurf consiste en un simple ataque basado en ICMP, su funcionamiento básico consiste en realizar múltiples echo request que se reenvían como si fueran generados como paquetes legítimos de otros hosts por lo tanto se reenvían las respuestas contra la víctima, de manera que todos los hosts envían un mensaje a la vez o continuamente como si fueran zombies, en el origen de estos paquetes se debe poner la IP de la víctima como destinatario el ordenador zombie, el resultado debería ser una respuesta del zombie a la víctima. Este se puede montar fácilmente montando paquetes ICMP con scapy. Para realizar la práctica se debería utilizar tres ordenadores distintos uno que es el hacker, otro que es el zombie y otro que es la víctima.</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 </w:t>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Hacker:</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2057400" cy="3609975"/>
            <wp:effectExtent b="0" l="0" r="0" t="0"/>
            <wp:docPr id="21" name="image47.png"/>
            <a:graphic>
              <a:graphicData uri="http://schemas.openxmlformats.org/drawingml/2006/picture">
                <pic:pic>
                  <pic:nvPicPr>
                    <pic:cNvPr id="0" name="image47.png"/>
                    <pic:cNvPicPr preferRelativeResize="0"/>
                  </pic:nvPicPr>
                  <pic:blipFill>
                    <a:blip r:embed="rId49"/>
                    <a:srcRect b="0" l="0" r="0" t="0"/>
                    <a:stretch>
                      <a:fillRect/>
                    </a:stretch>
                  </pic:blipFill>
                  <pic:spPr>
                    <a:xfrm>
                      <a:off x="0" y="0"/>
                      <a:ext cx="2057400" cy="360997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Víctima:</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635000"/>
            <wp:effectExtent b="0" l="0" r="0" t="0"/>
            <wp:docPr id="26" name="image58.png"/>
            <a:graphic>
              <a:graphicData uri="http://schemas.openxmlformats.org/drawingml/2006/picture">
                <pic:pic>
                  <pic:nvPicPr>
                    <pic:cNvPr id="0" name="image58.png"/>
                    <pic:cNvPicPr preferRelativeResize="0"/>
                  </pic:nvPicPr>
                  <pic:blipFill>
                    <a:blip r:embed="rId50"/>
                    <a:srcRect b="0" l="0" r="0" t="0"/>
                    <a:stretch>
                      <a:fillRect/>
                    </a:stretch>
                  </pic:blipFill>
                  <pic:spPr>
                    <a:xfrm>
                      <a:off x="0" y="0"/>
                      <a:ext cx="5731200" cy="6350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Zombie:</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jc w:val="both"/>
        <w:rPr>
          <w:sz w:val="24"/>
          <w:szCs w:val="24"/>
        </w:rPr>
      </w:pPr>
      <w:r w:rsidDel="00000000" w:rsidR="00000000" w:rsidRPr="00000000">
        <w:drawing>
          <wp:inline distB="114300" distT="114300" distL="114300" distR="114300">
            <wp:extent cx="5731200" cy="1168400"/>
            <wp:effectExtent b="0" l="0" r="0" t="0"/>
            <wp:docPr id="35" name="image78.png"/>
            <a:graphic>
              <a:graphicData uri="http://schemas.openxmlformats.org/drawingml/2006/picture">
                <pic:pic>
                  <pic:nvPicPr>
                    <pic:cNvPr id="0" name="image78.png"/>
                    <pic:cNvPicPr preferRelativeResize="0"/>
                  </pic:nvPicPr>
                  <pic:blipFill>
                    <a:blip r:embed="rId51"/>
                    <a:srcRect b="0" l="0" r="0" t="0"/>
                    <a:stretch>
                      <a:fillRect/>
                    </a:stretch>
                  </pic:blipFill>
                  <pic:spPr>
                    <a:xfrm>
                      <a:off x="0" y="0"/>
                      <a:ext cx="5731200" cy="11684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jc w:val="both"/>
        <w:rPr>
          <w:sz w:val="24"/>
          <w:szCs w:val="24"/>
        </w:rPr>
      </w:pPr>
      <w:r w:rsidDel="00000000" w:rsidR="00000000" w:rsidRPr="00000000">
        <w:rPr>
          <w:rtl w:val="0"/>
        </w:rPr>
      </w:r>
    </w:p>
    <w:p w:rsidR="00000000" w:rsidDel="00000000" w:rsidP="00000000" w:rsidRDefault="00000000" w:rsidRPr="00000000">
      <w:pPr>
        <w:pBdr/>
        <w:contextualSpacing w:val="0"/>
        <w:jc w:val="both"/>
        <w:rPr>
          <w:sz w:val="24"/>
          <w:szCs w:val="24"/>
        </w:rPr>
      </w:pPr>
      <w:r w:rsidDel="00000000" w:rsidR="00000000" w:rsidRPr="00000000">
        <w:rPr>
          <w:sz w:val="24"/>
          <w:szCs w:val="24"/>
          <w:rtl w:val="0"/>
        </w:rPr>
        <w:t xml:space="preserve">Como se puede comprobar en la práctica los paquetes capturados del wireshark de la víctima indican, que se están recibiendo ICMP reply de los ordenadores zombie básicamente estos solo replican e interpretan el ICMP request generado por el hacker. Si el hacker envía su ICMP request al broadcast todos los host deben enviar un reply a la víctima. Si utilizamos la técnica del broadcast por cada ordenador de la red se montara un reply distinto, es decir con un solo paquete de scapy se generan tantos reply cómo ordenadores en la red.</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sz w:val="24"/>
          <w:szCs w:val="24"/>
          <w:rtl w:val="0"/>
        </w:rPr>
        <w:t xml:space="preserve">Los ataques de tipo smurf generan mucho ruido y no garantizan ningún resultado para el hacker, el efecto básicamente es ralentizar la máquina víctima pero a parte de esto no es un ataque de lo más eficaz. Lo realmente interesante de este ataque es ver como rebota el ICMP Request del ordenador huésped a la víctima por lo tanto podemos decidir que existen tres roles diferenciados, el host del hacker envía un paquete smurf al huésped y el huésped lo reenvía como legítimo a la víctima, dado que se ha capsulado un ICMP con una IP de origen de ordenador hackeado a destino huésped y con un marcaje de tipo request.</w:t>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drawing>
          <wp:inline distB="114300" distT="114300" distL="114300" distR="114300">
            <wp:extent cx="5731200" cy="3225800"/>
            <wp:effectExtent b="0" l="0" r="0" t="0"/>
            <wp:docPr id="30" name="image73.jpg"/>
            <a:graphic>
              <a:graphicData uri="http://schemas.openxmlformats.org/drawingml/2006/picture">
                <pic:pic>
                  <pic:nvPicPr>
                    <pic:cNvPr id="0" name="image73.jpg"/>
                    <pic:cNvPicPr preferRelativeResize="0"/>
                  </pic:nvPicPr>
                  <pic:blipFill>
                    <a:blip r:embed="rId52"/>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p w:rsidR="00000000" w:rsidDel="00000000" w:rsidP="00000000" w:rsidRDefault="00000000" w:rsidRPr="00000000">
      <w:pPr>
        <w:pBdr/>
        <w:contextualSpacing w:val="0"/>
        <w:rPr>
          <w:sz w:val="24"/>
          <w:szCs w:val="24"/>
        </w:rPr>
      </w:pPr>
      <w:r w:rsidDel="00000000" w:rsidR="00000000" w:rsidRPr="00000000">
        <w:rPr>
          <w:rtl w:val="0"/>
        </w:rPr>
      </w:r>
    </w:p>
    <w:sectPr>
      <w:headerReference r:id="rId53" w:type="default"/>
      <w:pgSz w:h="16834" w:w="11909"/>
      <w:pgMar w:bottom="1440" w:top="1440" w:left="1440" w:right="1440" w:head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pBdr/>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120" w:before="400" w:lineRule="auto"/>
      <w:contextualSpacing w:val="1"/>
    </w:pPr>
    <w:rPr>
      <w:sz w:val="40"/>
      <w:szCs w:val="40"/>
    </w:rPr>
  </w:style>
  <w:style w:type="paragraph" w:styleId="Heading2">
    <w:name w:val="heading 2"/>
    <w:basedOn w:val="Normal"/>
    <w:next w:val="Normal"/>
    <w:pPr>
      <w:keepNext w:val="1"/>
      <w:keepLines w:val="1"/>
      <w:pBdr/>
      <w:spacing w:after="120" w:before="360" w:lineRule="auto"/>
      <w:contextualSpacing w:val="1"/>
    </w:pPr>
    <w:rPr>
      <w:b w:val="0"/>
      <w:sz w:val="32"/>
      <w:szCs w:val="32"/>
    </w:rPr>
  </w:style>
  <w:style w:type="paragraph" w:styleId="Heading3">
    <w:name w:val="heading 3"/>
    <w:basedOn w:val="Normal"/>
    <w:next w:val="Normal"/>
    <w:pPr>
      <w:keepNext w:val="1"/>
      <w:keepLines w:val="1"/>
      <w:pBdr/>
      <w:spacing w:after="80" w:before="320" w:lineRule="auto"/>
      <w:contextualSpacing w:val="1"/>
    </w:pPr>
    <w:rPr>
      <w:b w:val="0"/>
      <w:color w:val="434343"/>
      <w:sz w:val="28"/>
      <w:szCs w:val="28"/>
    </w:rPr>
  </w:style>
  <w:style w:type="paragraph" w:styleId="Heading4">
    <w:name w:val="heading 4"/>
    <w:basedOn w:val="Normal"/>
    <w:next w:val="Normal"/>
    <w:pPr>
      <w:keepNext w:val="1"/>
      <w:keepLines w:val="1"/>
      <w:pBdr/>
      <w:spacing w:after="80" w:before="280" w:lineRule="auto"/>
      <w:contextualSpacing w:val="1"/>
    </w:pPr>
    <w:rPr>
      <w:color w:val="666666"/>
      <w:sz w:val="24"/>
      <w:szCs w:val="24"/>
    </w:rPr>
  </w:style>
  <w:style w:type="paragraph" w:styleId="Heading5">
    <w:name w:val="heading 5"/>
    <w:basedOn w:val="Normal"/>
    <w:next w:val="Normal"/>
    <w:pPr>
      <w:keepNext w:val="1"/>
      <w:keepLines w:val="1"/>
      <w:pBdr/>
      <w:spacing w:after="80" w:before="240" w:lineRule="auto"/>
      <w:contextualSpacing w:val="1"/>
    </w:pPr>
    <w:rPr>
      <w:color w:val="666666"/>
      <w:sz w:val="22"/>
      <w:szCs w:val="22"/>
    </w:rPr>
  </w:style>
  <w:style w:type="paragraph" w:styleId="Heading6">
    <w:name w:val="heading 6"/>
    <w:basedOn w:val="Normal"/>
    <w:next w:val="Normal"/>
    <w:pPr>
      <w:keepNext w:val="1"/>
      <w:keepLines w:val="1"/>
      <w:pBdr/>
      <w:spacing w:after="80" w:before="240" w:lineRule="auto"/>
      <w:contextualSpacing w:val="1"/>
    </w:pPr>
    <w:rPr>
      <w:i w:val="1"/>
      <w:color w:val="666666"/>
      <w:sz w:val="22"/>
      <w:szCs w:val="22"/>
    </w:rPr>
  </w:style>
  <w:style w:type="paragraph" w:styleId="Title">
    <w:name w:val="Title"/>
    <w:basedOn w:val="Normal"/>
    <w:next w:val="Normal"/>
    <w:pPr>
      <w:keepNext w:val="1"/>
      <w:keepLines w:val="1"/>
      <w:pBdr/>
      <w:spacing w:after="60" w:before="0" w:lineRule="auto"/>
      <w:contextualSpacing w:val="1"/>
    </w:pPr>
    <w:rPr>
      <w:sz w:val="52"/>
      <w:szCs w:val="52"/>
    </w:rPr>
  </w:style>
  <w:style w:type="paragraph" w:styleId="Subtitle">
    <w:name w:val="Subtitle"/>
    <w:basedOn w:val="Normal"/>
    <w:next w:val="Normal"/>
    <w:pPr>
      <w:keepNext w:val="1"/>
      <w:keepLines w:val="1"/>
      <w:pBdr/>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37.png"/><Relationship Id="rId42" Type="http://schemas.openxmlformats.org/officeDocument/2006/relationships/image" Target="media/image93.png"/><Relationship Id="rId41" Type="http://schemas.openxmlformats.org/officeDocument/2006/relationships/image" Target="media/image83.png"/><Relationship Id="rId44" Type="http://schemas.openxmlformats.org/officeDocument/2006/relationships/image" Target="media/image85.png"/><Relationship Id="rId43" Type="http://schemas.openxmlformats.org/officeDocument/2006/relationships/image" Target="media/image36.png"/><Relationship Id="rId46" Type="http://schemas.openxmlformats.org/officeDocument/2006/relationships/image" Target="media/image33.png"/><Relationship Id="rId45" Type="http://schemas.openxmlformats.org/officeDocument/2006/relationships/image" Target="media/image39.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75.png"/><Relationship Id="rId48" Type="http://schemas.openxmlformats.org/officeDocument/2006/relationships/image" Target="media/image46.png"/><Relationship Id="rId47" Type="http://schemas.openxmlformats.org/officeDocument/2006/relationships/image" Target="media/image72.png"/><Relationship Id="rId49" Type="http://schemas.openxmlformats.org/officeDocument/2006/relationships/image" Target="media/image47.png"/><Relationship Id="rId5" Type="http://schemas.openxmlformats.org/officeDocument/2006/relationships/image" Target="media/image34.png"/><Relationship Id="rId6" Type="http://schemas.openxmlformats.org/officeDocument/2006/relationships/image" Target="media/image35.png"/><Relationship Id="rId7" Type="http://schemas.openxmlformats.org/officeDocument/2006/relationships/image" Target="media/image95.png"/><Relationship Id="rId8" Type="http://schemas.openxmlformats.org/officeDocument/2006/relationships/image" Target="media/image59.png"/><Relationship Id="rId31" Type="http://schemas.openxmlformats.org/officeDocument/2006/relationships/image" Target="media/image74.png"/><Relationship Id="rId30" Type="http://schemas.openxmlformats.org/officeDocument/2006/relationships/image" Target="media/image23.png"/><Relationship Id="rId33" Type="http://schemas.openxmlformats.org/officeDocument/2006/relationships/image" Target="media/image77.png"/><Relationship Id="rId32" Type="http://schemas.openxmlformats.org/officeDocument/2006/relationships/image" Target="media/image05.png"/><Relationship Id="rId35" Type="http://schemas.openxmlformats.org/officeDocument/2006/relationships/image" Target="media/image55.png"/><Relationship Id="rId34" Type="http://schemas.openxmlformats.org/officeDocument/2006/relationships/image" Target="media/image84.png"/><Relationship Id="rId37" Type="http://schemas.openxmlformats.org/officeDocument/2006/relationships/image" Target="media/image44.png"/><Relationship Id="rId36" Type="http://schemas.openxmlformats.org/officeDocument/2006/relationships/image" Target="media/image38.png"/><Relationship Id="rId39" Type="http://schemas.openxmlformats.org/officeDocument/2006/relationships/image" Target="media/image60.png"/><Relationship Id="rId38" Type="http://schemas.openxmlformats.org/officeDocument/2006/relationships/image" Target="media/image91.png"/><Relationship Id="rId20" Type="http://schemas.openxmlformats.org/officeDocument/2006/relationships/image" Target="media/image80.png"/><Relationship Id="rId22" Type="http://schemas.openxmlformats.org/officeDocument/2006/relationships/image" Target="media/image41.png"/><Relationship Id="rId21" Type="http://schemas.openxmlformats.org/officeDocument/2006/relationships/image" Target="media/image76.png"/><Relationship Id="rId24" Type="http://schemas.openxmlformats.org/officeDocument/2006/relationships/image" Target="media/image54.png"/><Relationship Id="rId23" Type="http://schemas.openxmlformats.org/officeDocument/2006/relationships/image" Target="media/image14.png"/><Relationship Id="rId26" Type="http://schemas.openxmlformats.org/officeDocument/2006/relationships/image" Target="media/image21.png"/><Relationship Id="rId25" Type="http://schemas.openxmlformats.org/officeDocument/2006/relationships/image" Target="media/image87.png"/><Relationship Id="rId28" Type="http://schemas.openxmlformats.org/officeDocument/2006/relationships/image" Target="media/image42.png"/><Relationship Id="rId27" Type="http://schemas.openxmlformats.org/officeDocument/2006/relationships/image" Target="media/image22.png"/><Relationship Id="rId29" Type="http://schemas.openxmlformats.org/officeDocument/2006/relationships/image" Target="media/image56.png"/><Relationship Id="rId51" Type="http://schemas.openxmlformats.org/officeDocument/2006/relationships/image" Target="media/image78.png"/><Relationship Id="rId50" Type="http://schemas.openxmlformats.org/officeDocument/2006/relationships/image" Target="media/image58.png"/><Relationship Id="rId53" Type="http://schemas.openxmlformats.org/officeDocument/2006/relationships/header" Target="header1.xml"/><Relationship Id="rId52" Type="http://schemas.openxmlformats.org/officeDocument/2006/relationships/image" Target="media/image73.jpg"/><Relationship Id="rId11" Type="http://schemas.openxmlformats.org/officeDocument/2006/relationships/image" Target="media/image45.png"/><Relationship Id="rId10" Type="http://schemas.openxmlformats.org/officeDocument/2006/relationships/image" Target="media/image90.png"/><Relationship Id="rId13" Type="http://schemas.openxmlformats.org/officeDocument/2006/relationships/image" Target="media/image43.png"/><Relationship Id="rId12" Type="http://schemas.openxmlformats.org/officeDocument/2006/relationships/image" Target="media/image81.png"/><Relationship Id="rId15" Type="http://schemas.openxmlformats.org/officeDocument/2006/relationships/image" Target="media/image40.png"/><Relationship Id="rId14" Type="http://schemas.openxmlformats.org/officeDocument/2006/relationships/image" Target="media/image57.png"/><Relationship Id="rId17" Type="http://schemas.openxmlformats.org/officeDocument/2006/relationships/image" Target="media/image24.png"/><Relationship Id="rId16" Type="http://schemas.openxmlformats.org/officeDocument/2006/relationships/image" Target="media/image88.png"/><Relationship Id="rId19" Type="http://schemas.openxmlformats.org/officeDocument/2006/relationships/image" Target="media/image92.jpg"/><Relationship Id="rId18" Type="http://schemas.openxmlformats.org/officeDocument/2006/relationships/image" Target="media/image94.png"/></Relationships>
</file>