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45" w:rsidRPr="00E16F45" w:rsidRDefault="00E16F45" w:rsidP="00E16F45">
      <w:pPr>
        <w:pStyle w:val="TDC1"/>
      </w:pPr>
      <w:r w:rsidRPr="00E16F45">
        <w:t xml:space="preserve">Membres del departament de Ciències Socials  i relació de càrrecs </w:t>
      </w:r>
    </w:p>
    <w:p w:rsidR="00E16F45" w:rsidRDefault="00E16F45" w:rsidP="00E16F45"/>
    <w:p w:rsidR="00E16F45" w:rsidRDefault="00E16F45" w:rsidP="00E16F45">
      <w:pPr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Al quadre adjunt figura la distribució de càrrecs, matèries i grups de </w:t>
      </w:r>
      <w:proofErr w:type="spellStart"/>
      <w:r>
        <w:rPr>
          <w:sz w:val="24"/>
          <w:szCs w:val="24"/>
        </w:rPr>
        <w:t>l'ESO</w:t>
      </w:r>
      <w:proofErr w:type="spellEnd"/>
      <w:r>
        <w:rPr>
          <w:sz w:val="24"/>
          <w:szCs w:val="24"/>
        </w:rPr>
        <w:t xml:space="preserve"> </w:t>
      </w:r>
    </w:p>
    <w:p w:rsidR="00E16F45" w:rsidRDefault="00E16F45" w:rsidP="00E16F45">
      <w:pPr>
        <w:jc w:val="both"/>
        <w:rPr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/>
      </w:tblPr>
      <w:tblGrid>
        <w:gridCol w:w="4251"/>
        <w:gridCol w:w="4293"/>
      </w:tblGrid>
      <w:tr w:rsidR="00E16F45" w:rsidTr="00E16F45">
        <w:tc>
          <w:tcPr>
            <w:tcW w:w="4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CC"/>
            <w:hideMark/>
          </w:tcPr>
          <w:p w:rsidR="00E16F45" w:rsidRDefault="00E16F45">
            <w:pPr>
              <w:spacing w:line="100" w:lineRule="atLeast"/>
              <w:jc w:val="center"/>
              <w:rPr>
                <w:b/>
                <w:sz w:val="24"/>
                <w:szCs w:val="24"/>
                <w:lang w:eastAsia="es-ES"/>
              </w:rPr>
            </w:pPr>
            <w:r>
              <w:rPr>
                <w:b/>
                <w:sz w:val="24"/>
                <w:szCs w:val="24"/>
                <w:lang w:eastAsia="es-ES"/>
              </w:rPr>
              <w:t>Professorat</w:t>
            </w:r>
          </w:p>
        </w:tc>
        <w:tc>
          <w:tcPr>
            <w:tcW w:w="42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CC"/>
            <w:hideMark/>
          </w:tcPr>
          <w:p w:rsidR="00E16F45" w:rsidRDefault="00E16F45">
            <w:pPr>
              <w:spacing w:line="100" w:lineRule="atLeast"/>
              <w:jc w:val="center"/>
            </w:pPr>
            <w:r>
              <w:rPr>
                <w:b/>
                <w:sz w:val="24"/>
                <w:szCs w:val="24"/>
                <w:lang w:eastAsia="es-ES"/>
              </w:rPr>
              <w:t>Càrrecs i grups</w:t>
            </w:r>
          </w:p>
        </w:tc>
      </w:tr>
      <w:tr w:rsidR="00E16F45" w:rsidTr="00E16F45">
        <w:tc>
          <w:tcPr>
            <w:tcW w:w="4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CC"/>
            <w:hideMark/>
          </w:tcPr>
          <w:p w:rsidR="00E16F45" w:rsidRDefault="00E16F45">
            <w:pPr>
              <w:spacing w:line="100" w:lineRule="atLeast"/>
              <w:jc w:val="both"/>
              <w:rPr>
                <w:sz w:val="24"/>
                <w:szCs w:val="24"/>
                <w:lang w:eastAsia="es-ES"/>
              </w:rPr>
            </w:pPr>
            <w:r>
              <w:rPr>
                <w:sz w:val="24"/>
                <w:szCs w:val="24"/>
                <w:lang w:eastAsia="es-ES"/>
              </w:rPr>
              <w:t>Sònia Torres</w:t>
            </w:r>
          </w:p>
        </w:tc>
        <w:tc>
          <w:tcPr>
            <w:tcW w:w="42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CC"/>
            <w:hideMark/>
          </w:tcPr>
          <w:p w:rsidR="00E16F45" w:rsidRDefault="00E16F45">
            <w:pPr>
              <w:snapToGrid w:val="0"/>
              <w:spacing w:line="100" w:lineRule="atLeast"/>
              <w:jc w:val="both"/>
            </w:pPr>
            <w:r>
              <w:rPr>
                <w:sz w:val="24"/>
                <w:szCs w:val="24"/>
                <w:lang w:eastAsia="es-ES"/>
              </w:rPr>
              <w:t>2A, 2C,  2D, Tutora 4B i Valors ètics</w:t>
            </w:r>
          </w:p>
        </w:tc>
      </w:tr>
      <w:tr w:rsidR="00E16F45" w:rsidTr="00E16F45">
        <w:tc>
          <w:tcPr>
            <w:tcW w:w="4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CC"/>
            <w:hideMark/>
          </w:tcPr>
          <w:p w:rsidR="00E16F45" w:rsidRDefault="00E16F45">
            <w:pPr>
              <w:spacing w:line="100" w:lineRule="atLeast"/>
              <w:jc w:val="both"/>
              <w:rPr>
                <w:sz w:val="24"/>
                <w:szCs w:val="24"/>
                <w:lang w:eastAsia="es-ES"/>
              </w:rPr>
            </w:pPr>
            <w:r>
              <w:rPr>
                <w:sz w:val="24"/>
                <w:szCs w:val="24"/>
                <w:lang w:eastAsia="es-ES"/>
              </w:rPr>
              <w:t xml:space="preserve">Belinda </w:t>
            </w:r>
            <w:proofErr w:type="spellStart"/>
            <w:r>
              <w:rPr>
                <w:sz w:val="24"/>
                <w:szCs w:val="24"/>
                <w:lang w:eastAsia="es-ES"/>
              </w:rPr>
              <w:t>León</w:t>
            </w:r>
            <w:proofErr w:type="spellEnd"/>
          </w:p>
        </w:tc>
        <w:tc>
          <w:tcPr>
            <w:tcW w:w="42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CC"/>
            <w:hideMark/>
          </w:tcPr>
          <w:p w:rsidR="00E16F45" w:rsidRDefault="00E16F45">
            <w:pPr>
              <w:snapToGrid w:val="0"/>
              <w:spacing w:line="100" w:lineRule="atLeast"/>
              <w:jc w:val="both"/>
            </w:pPr>
            <w:r>
              <w:rPr>
                <w:sz w:val="24"/>
                <w:szCs w:val="24"/>
                <w:lang w:eastAsia="es-ES"/>
              </w:rPr>
              <w:t xml:space="preserve">Coordinadora </w:t>
            </w:r>
            <w:proofErr w:type="spellStart"/>
            <w:r>
              <w:rPr>
                <w:sz w:val="24"/>
                <w:szCs w:val="24"/>
                <w:lang w:eastAsia="es-ES"/>
              </w:rPr>
              <w:t>d'ESO</w:t>
            </w:r>
            <w:proofErr w:type="spellEnd"/>
            <w:r>
              <w:rPr>
                <w:sz w:val="24"/>
                <w:szCs w:val="24"/>
                <w:lang w:eastAsia="es-ES"/>
              </w:rPr>
              <w:t>, coordinadora de teatre, 1A, 1F i 3B</w:t>
            </w:r>
          </w:p>
        </w:tc>
      </w:tr>
      <w:tr w:rsidR="00E16F45" w:rsidTr="00E16F45">
        <w:tc>
          <w:tcPr>
            <w:tcW w:w="4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CC"/>
            <w:hideMark/>
          </w:tcPr>
          <w:p w:rsidR="00E16F45" w:rsidRDefault="00E16F45">
            <w:pPr>
              <w:spacing w:line="100" w:lineRule="atLeast"/>
              <w:jc w:val="both"/>
              <w:rPr>
                <w:sz w:val="24"/>
                <w:szCs w:val="24"/>
                <w:lang w:eastAsia="es-ES"/>
              </w:rPr>
            </w:pPr>
            <w:r>
              <w:rPr>
                <w:sz w:val="24"/>
                <w:szCs w:val="24"/>
                <w:lang w:eastAsia="es-ES"/>
              </w:rPr>
              <w:t>Carme Pérez</w:t>
            </w:r>
          </w:p>
        </w:tc>
        <w:tc>
          <w:tcPr>
            <w:tcW w:w="42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CC"/>
            <w:hideMark/>
          </w:tcPr>
          <w:p w:rsidR="00E16F45" w:rsidRDefault="00E16F45">
            <w:pPr>
              <w:snapToGrid w:val="0"/>
              <w:spacing w:line="100" w:lineRule="atLeast"/>
              <w:jc w:val="both"/>
            </w:pPr>
            <w:r>
              <w:rPr>
                <w:sz w:val="24"/>
                <w:szCs w:val="24"/>
                <w:lang w:eastAsia="es-ES"/>
              </w:rPr>
              <w:t xml:space="preserve">Tutora1D,  1B, 1C, 4A i 4C </w:t>
            </w:r>
          </w:p>
        </w:tc>
      </w:tr>
      <w:tr w:rsidR="00E16F45" w:rsidTr="00E16F45">
        <w:tc>
          <w:tcPr>
            <w:tcW w:w="4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CC"/>
            <w:hideMark/>
          </w:tcPr>
          <w:p w:rsidR="00E16F45" w:rsidRDefault="00E16F45">
            <w:pPr>
              <w:spacing w:line="100" w:lineRule="atLeast"/>
              <w:jc w:val="both"/>
              <w:rPr>
                <w:sz w:val="24"/>
                <w:szCs w:val="24"/>
                <w:lang w:eastAsia="es-ES"/>
              </w:rPr>
            </w:pPr>
            <w:r>
              <w:rPr>
                <w:sz w:val="24"/>
                <w:szCs w:val="24"/>
                <w:lang w:eastAsia="es-ES"/>
              </w:rPr>
              <w:t>Marta Navarro</w:t>
            </w:r>
          </w:p>
        </w:tc>
        <w:tc>
          <w:tcPr>
            <w:tcW w:w="42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CC"/>
            <w:hideMark/>
          </w:tcPr>
          <w:p w:rsidR="00E16F45" w:rsidRDefault="00E16F45">
            <w:pPr>
              <w:snapToGrid w:val="0"/>
              <w:spacing w:line="100" w:lineRule="atLeast"/>
              <w:jc w:val="both"/>
            </w:pPr>
            <w:r>
              <w:rPr>
                <w:sz w:val="24"/>
                <w:szCs w:val="24"/>
                <w:lang w:eastAsia="es-ES"/>
              </w:rPr>
              <w:t xml:space="preserve">Cap de departament, 2B, 3A, 3C i 3D </w:t>
            </w:r>
          </w:p>
        </w:tc>
      </w:tr>
    </w:tbl>
    <w:p w:rsidR="00E16F45" w:rsidRDefault="00E16F45" w:rsidP="00E16F45">
      <w:pPr>
        <w:jc w:val="both"/>
        <w:rPr>
          <w:sz w:val="24"/>
          <w:szCs w:val="24"/>
        </w:rPr>
      </w:pPr>
    </w:p>
    <w:p w:rsidR="00E16F45" w:rsidRDefault="00E16F45" w:rsidP="00E16F45">
      <w:pPr>
        <w:jc w:val="both"/>
        <w:rPr>
          <w:sz w:val="24"/>
          <w:szCs w:val="24"/>
        </w:rPr>
      </w:pPr>
      <w:r>
        <w:rPr>
          <w:sz w:val="24"/>
          <w:szCs w:val="24"/>
        </w:rPr>
        <w:t>La distribució de les matèries de Batxillerat queda  recollida en el quadre següent:</w:t>
      </w:r>
    </w:p>
    <w:p w:rsidR="00E16F45" w:rsidRDefault="00E16F45" w:rsidP="00E16F45">
      <w:pPr>
        <w:jc w:val="both"/>
        <w:rPr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/>
      </w:tblPr>
      <w:tblGrid>
        <w:gridCol w:w="5359"/>
        <w:gridCol w:w="3185"/>
      </w:tblGrid>
      <w:tr w:rsidR="00E16F45" w:rsidTr="00E16F45">
        <w:tc>
          <w:tcPr>
            <w:tcW w:w="53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AF1DD"/>
            <w:hideMark/>
          </w:tcPr>
          <w:p w:rsidR="00E16F45" w:rsidRDefault="00E16F45">
            <w:pPr>
              <w:spacing w:line="100" w:lineRule="atLeast"/>
              <w:jc w:val="both"/>
              <w:rPr>
                <w:b/>
                <w:sz w:val="24"/>
                <w:szCs w:val="24"/>
                <w:lang w:eastAsia="es-ES"/>
              </w:rPr>
            </w:pPr>
            <w:r>
              <w:rPr>
                <w:sz w:val="24"/>
                <w:szCs w:val="24"/>
                <w:lang w:eastAsia="es-ES"/>
              </w:rPr>
              <w:t>Història del Món Contemporani (grup 102)</w:t>
            </w:r>
          </w:p>
        </w:tc>
        <w:tc>
          <w:tcPr>
            <w:tcW w:w="31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AF1DD"/>
            <w:hideMark/>
          </w:tcPr>
          <w:p w:rsidR="00E16F45" w:rsidRDefault="00E16F45">
            <w:pPr>
              <w:spacing w:line="100" w:lineRule="atLeast"/>
              <w:jc w:val="both"/>
            </w:pPr>
            <w:r>
              <w:rPr>
                <w:b/>
                <w:sz w:val="24"/>
                <w:szCs w:val="24"/>
                <w:lang w:eastAsia="es-ES"/>
              </w:rPr>
              <w:t xml:space="preserve">Belinda </w:t>
            </w:r>
            <w:proofErr w:type="spellStart"/>
            <w:r>
              <w:rPr>
                <w:b/>
                <w:sz w:val="24"/>
                <w:szCs w:val="24"/>
                <w:lang w:eastAsia="es-ES"/>
              </w:rPr>
              <w:t>León</w:t>
            </w:r>
            <w:proofErr w:type="spellEnd"/>
          </w:p>
        </w:tc>
      </w:tr>
      <w:tr w:rsidR="00E16F45" w:rsidTr="00E16F45">
        <w:tc>
          <w:tcPr>
            <w:tcW w:w="53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2DBDB"/>
            <w:hideMark/>
          </w:tcPr>
          <w:p w:rsidR="00E16F45" w:rsidRDefault="00E16F45">
            <w:pPr>
              <w:spacing w:line="100" w:lineRule="atLeast"/>
              <w:jc w:val="both"/>
              <w:rPr>
                <w:b/>
                <w:sz w:val="24"/>
                <w:szCs w:val="24"/>
                <w:lang w:eastAsia="es-ES"/>
              </w:rPr>
            </w:pPr>
            <w:r>
              <w:rPr>
                <w:sz w:val="24"/>
                <w:szCs w:val="24"/>
                <w:lang w:eastAsia="es-ES"/>
              </w:rPr>
              <w:t>Història (grups 201 i 202)</w:t>
            </w:r>
          </w:p>
        </w:tc>
        <w:tc>
          <w:tcPr>
            <w:tcW w:w="31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DBDB"/>
            <w:hideMark/>
          </w:tcPr>
          <w:p w:rsidR="00E16F45" w:rsidRDefault="00E16F45">
            <w:pPr>
              <w:spacing w:line="100" w:lineRule="atLeast"/>
              <w:jc w:val="both"/>
            </w:pPr>
            <w:r>
              <w:rPr>
                <w:b/>
                <w:sz w:val="24"/>
                <w:szCs w:val="24"/>
                <w:lang w:eastAsia="es-ES"/>
              </w:rPr>
              <w:t>Marta Navarro</w:t>
            </w:r>
          </w:p>
        </w:tc>
      </w:tr>
      <w:tr w:rsidR="00E16F45" w:rsidTr="00E16F45">
        <w:tc>
          <w:tcPr>
            <w:tcW w:w="53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AF1DD"/>
            <w:hideMark/>
          </w:tcPr>
          <w:p w:rsidR="00E16F45" w:rsidRDefault="00E16F45">
            <w:pPr>
              <w:spacing w:line="100" w:lineRule="atLeast"/>
              <w:jc w:val="both"/>
              <w:rPr>
                <w:b/>
                <w:sz w:val="24"/>
                <w:szCs w:val="24"/>
                <w:lang w:eastAsia="es-ES"/>
              </w:rPr>
            </w:pPr>
            <w:r>
              <w:rPr>
                <w:sz w:val="24"/>
                <w:szCs w:val="24"/>
                <w:lang w:eastAsia="es-ES"/>
              </w:rPr>
              <w:t>Geografia (grup 202)</w:t>
            </w:r>
          </w:p>
        </w:tc>
        <w:tc>
          <w:tcPr>
            <w:tcW w:w="31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AF1DD"/>
            <w:hideMark/>
          </w:tcPr>
          <w:p w:rsidR="00E16F45" w:rsidRDefault="00E16F45">
            <w:pPr>
              <w:spacing w:line="100" w:lineRule="atLeast"/>
              <w:jc w:val="both"/>
            </w:pPr>
            <w:r>
              <w:rPr>
                <w:b/>
                <w:sz w:val="24"/>
                <w:szCs w:val="24"/>
                <w:lang w:eastAsia="es-ES"/>
              </w:rPr>
              <w:t>Sònia Torres</w:t>
            </w:r>
          </w:p>
        </w:tc>
      </w:tr>
      <w:tr w:rsidR="00E16F45" w:rsidTr="00E16F45">
        <w:tc>
          <w:tcPr>
            <w:tcW w:w="53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5DFEC"/>
            <w:hideMark/>
          </w:tcPr>
          <w:p w:rsidR="00E16F45" w:rsidRDefault="00E16F45">
            <w:pPr>
              <w:spacing w:line="100" w:lineRule="atLeast"/>
              <w:jc w:val="both"/>
              <w:rPr>
                <w:b/>
                <w:sz w:val="24"/>
                <w:szCs w:val="24"/>
                <w:lang w:eastAsia="es-ES"/>
              </w:rPr>
            </w:pPr>
            <w:r>
              <w:rPr>
                <w:sz w:val="24"/>
                <w:szCs w:val="24"/>
                <w:lang w:eastAsia="es-ES"/>
              </w:rPr>
              <w:t>Història de l’Art (grup 202)</w:t>
            </w:r>
          </w:p>
        </w:tc>
        <w:tc>
          <w:tcPr>
            <w:tcW w:w="31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5DFEC"/>
            <w:hideMark/>
          </w:tcPr>
          <w:p w:rsidR="00E16F45" w:rsidRDefault="00E16F45">
            <w:pPr>
              <w:spacing w:line="100" w:lineRule="atLeast"/>
              <w:jc w:val="both"/>
            </w:pPr>
            <w:r>
              <w:rPr>
                <w:b/>
                <w:sz w:val="24"/>
                <w:szCs w:val="24"/>
                <w:lang w:eastAsia="es-ES"/>
              </w:rPr>
              <w:t>Carme Pérez</w:t>
            </w:r>
          </w:p>
        </w:tc>
      </w:tr>
    </w:tbl>
    <w:p w:rsidR="00E16F45" w:rsidRDefault="00E16F45" w:rsidP="00E16F45">
      <w:pPr>
        <w:jc w:val="both"/>
      </w:pPr>
    </w:p>
    <w:p w:rsidR="00175955" w:rsidRDefault="00E16F45"/>
    <w:sectPr w:rsidR="00175955" w:rsidSect="00CC58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6F45"/>
    <w:rsid w:val="000F4407"/>
    <w:rsid w:val="0040521D"/>
    <w:rsid w:val="00510F73"/>
    <w:rsid w:val="006B0827"/>
    <w:rsid w:val="00823BB1"/>
    <w:rsid w:val="00855511"/>
    <w:rsid w:val="00A03BCE"/>
    <w:rsid w:val="00AA3DFF"/>
    <w:rsid w:val="00CC589F"/>
    <w:rsid w:val="00DF081E"/>
    <w:rsid w:val="00E16F45"/>
    <w:rsid w:val="00F76769"/>
    <w:rsid w:val="00FC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F45"/>
    <w:pPr>
      <w:suppressAutoHyphens/>
      <w:spacing w:after="0" w:line="240" w:lineRule="auto"/>
    </w:pPr>
    <w:rPr>
      <w:rFonts w:ascii="Arial" w:eastAsia="Times New Roman" w:hAnsi="Arial" w:cs="Arial"/>
      <w:color w:val="00000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nhideWhenUsed/>
    <w:rsid w:val="00E16F45"/>
    <w:rPr>
      <w:b/>
      <w:sz w:val="28"/>
      <w:szCs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0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i Joan</dc:creator>
  <cp:lastModifiedBy>Marta i Joan</cp:lastModifiedBy>
  <cp:revision>1</cp:revision>
  <dcterms:created xsi:type="dcterms:W3CDTF">2016-10-09T15:38:00Z</dcterms:created>
  <dcterms:modified xsi:type="dcterms:W3CDTF">2016-10-09T15:40:00Z</dcterms:modified>
</cp:coreProperties>
</file>